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C0B0C" w14:textId="5BFC2E2F" w:rsidR="0075421F" w:rsidRPr="00166AA3" w:rsidRDefault="00E955EF" w:rsidP="00166AA3">
      <w:pPr>
        <w:rPr>
          <w:sz w:val="24"/>
          <w:szCs w:val="24"/>
          <w:lang w:eastAsia="ja-JP"/>
        </w:rPr>
      </w:pPr>
      <w:r w:rsidRPr="00166AA3">
        <w:rPr>
          <w:rFonts w:hint="eastAsia"/>
          <w:sz w:val="24"/>
          <w:szCs w:val="24"/>
          <w:lang w:eastAsia="ja-JP"/>
        </w:rPr>
        <w:t>保有個人情報の開示請求等に係る審査基準</w:t>
      </w:r>
    </w:p>
    <w:p w14:paraId="5AC0F00C" w14:textId="68BC963B" w:rsidR="0075421F" w:rsidRPr="003A31DE" w:rsidRDefault="0075421F" w:rsidP="0075421F">
      <w:pPr>
        <w:jc w:val="right"/>
        <w:rPr>
          <w:sz w:val="24"/>
          <w:lang w:eastAsia="ja-JP"/>
        </w:rPr>
      </w:pPr>
      <w:r w:rsidRPr="003A31DE">
        <w:rPr>
          <w:rFonts w:hint="eastAsia"/>
          <w:sz w:val="24"/>
          <w:lang w:eastAsia="ja-JP"/>
        </w:rPr>
        <w:t>令和</w:t>
      </w:r>
      <w:r w:rsidRPr="003A31DE">
        <w:rPr>
          <w:sz w:val="24"/>
          <w:lang w:eastAsia="ja-JP"/>
        </w:rPr>
        <w:t>５年</w:t>
      </w:r>
      <w:r w:rsidRPr="003A31DE">
        <w:rPr>
          <w:rFonts w:hint="eastAsia"/>
          <w:sz w:val="24"/>
          <w:lang w:eastAsia="ja-JP"/>
        </w:rPr>
        <w:t>４</w:t>
      </w:r>
      <w:r w:rsidRPr="003A31DE">
        <w:rPr>
          <w:sz w:val="24"/>
          <w:lang w:eastAsia="ja-JP"/>
        </w:rPr>
        <w:t>月</w:t>
      </w:r>
      <w:r w:rsidR="008658AA">
        <w:rPr>
          <w:rFonts w:hint="eastAsia"/>
          <w:sz w:val="24"/>
          <w:lang w:eastAsia="ja-JP"/>
        </w:rPr>
        <w:t>１</w:t>
      </w:r>
      <w:bookmarkStart w:id="0" w:name="_GoBack"/>
      <w:bookmarkEnd w:id="0"/>
      <w:r w:rsidRPr="003A31DE">
        <w:rPr>
          <w:sz w:val="24"/>
          <w:lang w:eastAsia="ja-JP"/>
        </w:rPr>
        <w:t>日</w:t>
      </w:r>
    </w:p>
    <w:p w14:paraId="5CEC3224" w14:textId="77777777" w:rsidR="00E42DF8" w:rsidRDefault="00E42DF8" w:rsidP="00E42DF8">
      <w:pPr>
        <w:pStyle w:val="a3"/>
        <w:ind w:leftChars="-1" w:left="-2" w:firstLineChars="100" w:firstLine="230"/>
        <w:jc w:val="both"/>
        <w:rPr>
          <w:sz w:val="24"/>
          <w:szCs w:val="24"/>
          <w:lang w:eastAsia="ja-JP"/>
        </w:rPr>
      </w:pPr>
    </w:p>
    <w:p w14:paraId="714940F2" w14:textId="62B5362C" w:rsidR="00E42DF8" w:rsidRPr="00545153" w:rsidRDefault="00E42DF8" w:rsidP="00E42DF8">
      <w:pPr>
        <w:pStyle w:val="a3"/>
        <w:ind w:leftChars="-1" w:left="-2" w:firstLineChars="100" w:firstLine="230"/>
        <w:jc w:val="both"/>
        <w:rPr>
          <w:sz w:val="24"/>
          <w:szCs w:val="24"/>
          <w:lang w:eastAsia="ja-JP"/>
        </w:rPr>
      </w:pPr>
      <w:r w:rsidRPr="00545153">
        <w:rPr>
          <w:sz w:val="24"/>
          <w:szCs w:val="24"/>
          <w:lang w:eastAsia="ja-JP"/>
        </w:rPr>
        <w:t>個人情報の保護に関する法律</w:t>
      </w:r>
      <w:r w:rsidRPr="00545153">
        <w:rPr>
          <w:rFonts w:hint="eastAsia"/>
          <w:sz w:val="24"/>
          <w:szCs w:val="24"/>
          <w:lang w:eastAsia="ja-JP"/>
        </w:rPr>
        <w:t>（平成１５</w:t>
      </w:r>
      <w:r w:rsidRPr="00545153">
        <w:rPr>
          <w:sz w:val="24"/>
          <w:szCs w:val="24"/>
          <w:lang w:eastAsia="ja-JP"/>
        </w:rPr>
        <w:t>年法律第</w:t>
      </w:r>
      <w:r w:rsidRPr="00545153">
        <w:rPr>
          <w:rFonts w:hint="eastAsia"/>
          <w:sz w:val="24"/>
          <w:szCs w:val="24"/>
          <w:lang w:eastAsia="ja-JP"/>
        </w:rPr>
        <w:t>５７</w:t>
      </w:r>
      <w:r w:rsidRPr="00545153">
        <w:rPr>
          <w:sz w:val="24"/>
          <w:szCs w:val="24"/>
          <w:lang w:eastAsia="ja-JP"/>
        </w:rPr>
        <w:t>号。以下「法」</w:t>
      </w:r>
      <w:r w:rsidRPr="00545153">
        <w:rPr>
          <w:rFonts w:hint="eastAsia"/>
          <w:sz w:val="24"/>
          <w:szCs w:val="24"/>
          <w:lang w:eastAsia="ja-JP"/>
        </w:rPr>
        <w:t>という。）に福島国際研究教育機構（以下「機構」という。）が行う開示決定等に係る審査基準は次のとおりとする。</w:t>
      </w:r>
    </w:p>
    <w:p w14:paraId="0F9F0995" w14:textId="77777777" w:rsidR="00E42DF8" w:rsidRDefault="00E42DF8" w:rsidP="00E42DF8">
      <w:pPr>
        <w:rPr>
          <w:sz w:val="24"/>
          <w:lang w:eastAsia="ja-JP"/>
        </w:rPr>
      </w:pPr>
    </w:p>
    <w:p w14:paraId="633F4B54" w14:textId="77777777" w:rsidR="00E42DF8" w:rsidRPr="002B4404" w:rsidRDefault="00E42DF8" w:rsidP="00E42DF8">
      <w:pPr>
        <w:pStyle w:val="a3"/>
        <w:ind w:leftChars="-1" w:left="-2" w:firstLine="1"/>
        <w:jc w:val="both"/>
        <w:rPr>
          <w:sz w:val="24"/>
          <w:szCs w:val="24"/>
          <w:lang w:eastAsia="ja-JP"/>
        </w:rPr>
      </w:pPr>
      <w:r w:rsidRPr="002B4404">
        <w:rPr>
          <w:rFonts w:hint="eastAsia"/>
          <w:sz w:val="24"/>
          <w:szCs w:val="24"/>
          <w:lang w:eastAsia="ja-JP"/>
        </w:rPr>
        <w:t>１</w:t>
      </w:r>
      <w:r>
        <w:rPr>
          <w:rFonts w:hint="eastAsia"/>
          <w:sz w:val="24"/>
          <w:szCs w:val="24"/>
          <w:lang w:eastAsia="ja-JP"/>
        </w:rPr>
        <w:t xml:space="preserve">　</w:t>
      </w:r>
      <w:r w:rsidRPr="002B4404">
        <w:rPr>
          <w:sz w:val="24"/>
          <w:szCs w:val="24"/>
          <w:lang w:eastAsia="ja-JP"/>
        </w:rPr>
        <w:t>法人文書の原則開示</w:t>
      </w:r>
    </w:p>
    <w:p w14:paraId="0E39CA2F" w14:textId="77777777" w:rsidR="00E42DF8" w:rsidRDefault="00E42DF8" w:rsidP="00E42DF8">
      <w:pPr>
        <w:ind w:firstLineChars="100" w:firstLine="230"/>
        <w:rPr>
          <w:sz w:val="24"/>
          <w:lang w:eastAsia="ja-JP"/>
        </w:rPr>
      </w:pPr>
      <w:r w:rsidRPr="00545153">
        <w:rPr>
          <w:rFonts w:hint="eastAsia"/>
          <w:sz w:val="24"/>
          <w:lang w:eastAsia="ja-JP"/>
        </w:rPr>
        <w:t>法第</w:t>
      </w:r>
      <w:r>
        <w:rPr>
          <w:rFonts w:hint="eastAsia"/>
          <w:sz w:val="24"/>
          <w:lang w:eastAsia="ja-JP"/>
        </w:rPr>
        <w:t>７８</w:t>
      </w:r>
      <w:r w:rsidRPr="00545153">
        <w:rPr>
          <w:sz w:val="24"/>
          <w:lang w:eastAsia="ja-JP"/>
        </w:rPr>
        <w:t>条の規定により</w:t>
      </w:r>
      <w:r w:rsidRPr="00545153">
        <w:rPr>
          <w:rFonts w:hint="eastAsia"/>
          <w:sz w:val="24"/>
          <w:lang w:eastAsia="ja-JP"/>
        </w:rPr>
        <w:t>、機構は、開示請求があったときは、開示請求に係る保有個人情報に不開示情報が含まれている場合を除き、開示請求者に対し、当該保有個人情報を開示しなければならない</w:t>
      </w:r>
    </w:p>
    <w:p w14:paraId="73F4930B" w14:textId="5A25E72A" w:rsidR="008231AF" w:rsidRPr="00E42DF8" w:rsidRDefault="008231AF" w:rsidP="008231AF">
      <w:pPr>
        <w:rPr>
          <w:sz w:val="24"/>
          <w:lang w:eastAsia="ja-JP"/>
        </w:rPr>
      </w:pPr>
    </w:p>
    <w:p w14:paraId="3834A8FC" w14:textId="6F65B0C1" w:rsidR="00166AA3" w:rsidRDefault="00166AA3" w:rsidP="008231AF">
      <w:pPr>
        <w:rPr>
          <w:sz w:val="24"/>
          <w:lang w:eastAsia="ja-JP"/>
        </w:rPr>
      </w:pPr>
      <w:r w:rsidRPr="00166AA3">
        <w:rPr>
          <w:rFonts w:hint="eastAsia"/>
          <w:sz w:val="24"/>
          <w:lang w:eastAsia="ja-JP"/>
        </w:rPr>
        <w:t>２</w:t>
      </w:r>
      <w:r w:rsidR="00E42DF8">
        <w:rPr>
          <w:rFonts w:hint="eastAsia"/>
          <w:sz w:val="24"/>
          <w:lang w:eastAsia="ja-JP"/>
        </w:rPr>
        <w:t xml:space="preserve">　</w:t>
      </w:r>
      <w:r w:rsidRPr="00166AA3">
        <w:rPr>
          <w:sz w:val="24"/>
          <w:lang w:eastAsia="ja-JP"/>
        </w:rPr>
        <w:t>開示請求の対象となる保有個人情報の範囲</w:t>
      </w:r>
    </w:p>
    <w:p w14:paraId="208E7F2E" w14:textId="33670BFB" w:rsidR="00166AA3" w:rsidRDefault="00166AA3" w:rsidP="008231AF">
      <w:pPr>
        <w:rPr>
          <w:sz w:val="24"/>
          <w:lang w:eastAsia="ja-JP"/>
        </w:rPr>
      </w:pPr>
      <w:r w:rsidRPr="00166AA3">
        <w:rPr>
          <w:rFonts w:hint="eastAsia"/>
          <w:sz w:val="24"/>
          <w:lang w:eastAsia="ja-JP"/>
        </w:rPr>
        <w:t>【法第</w:t>
      </w:r>
      <w:r>
        <w:rPr>
          <w:rFonts w:hint="eastAsia"/>
          <w:sz w:val="24"/>
          <w:lang w:eastAsia="ja-JP"/>
        </w:rPr>
        <w:t>６０</w:t>
      </w:r>
      <w:r w:rsidRPr="00166AA3">
        <w:rPr>
          <w:sz w:val="24"/>
          <w:lang w:eastAsia="ja-JP"/>
        </w:rPr>
        <w:t>条第１項】</w:t>
      </w:r>
      <w:r>
        <w:rPr>
          <w:noProof/>
          <w:sz w:val="24"/>
          <w:lang w:eastAsia="ja-JP"/>
        </w:rPr>
        <mc:AlternateContent>
          <mc:Choice Requires="wps">
            <w:drawing>
              <wp:anchor distT="0" distB="0" distL="114300" distR="114300" simplePos="0" relativeHeight="251659264" behindDoc="0" locked="0" layoutInCell="1" allowOverlap="1" wp14:anchorId="30900A25" wp14:editId="48F88B1C">
                <wp:simplePos x="0" y="0"/>
                <wp:positionH relativeFrom="column">
                  <wp:posOffset>-19685</wp:posOffset>
                </wp:positionH>
                <wp:positionV relativeFrom="paragraph">
                  <wp:posOffset>273050</wp:posOffset>
                </wp:positionV>
                <wp:extent cx="5773420" cy="2275205"/>
                <wp:effectExtent l="0" t="0" r="17780" b="1079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773420" cy="2275205"/>
                        </a:xfrm>
                        <a:prstGeom prst="rect">
                          <a:avLst/>
                        </a:prstGeom>
                        <a:solidFill>
                          <a:schemeClr val="lt1"/>
                        </a:solidFill>
                        <a:ln w="6350">
                          <a:solidFill>
                            <a:prstClr val="black"/>
                          </a:solidFill>
                        </a:ln>
                      </wps:spPr>
                      <wps:txbx>
                        <w:txbxContent>
                          <w:p w14:paraId="6821A4A3" w14:textId="04D98480" w:rsidR="00EF0D02" w:rsidRPr="00166AA3" w:rsidRDefault="00EF0D02" w:rsidP="00166AA3">
                            <w:pPr>
                              <w:widowControl/>
                              <w:autoSpaceDE/>
                              <w:autoSpaceDN/>
                              <w:ind w:firstLineChars="100" w:firstLine="230"/>
                              <w:rPr>
                                <w:rFonts w:asciiTheme="minorEastAsia" w:eastAsiaTheme="minorEastAsia" w:hAnsiTheme="minorEastAsia" w:cs="ＭＳ Ｐゴシック"/>
                                <w:sz w:val="24"/>
                                <w:szCs w:val="24"/>
                                <w:lang w:eastAsia="ja-JP"/>
                              </w:rPr>
                            </w:pPr>
                            <w:r w:rsidRPr="00166AA3">
                              <w:rPr>
                                <w:rFonts w:asciiTheme="minorEastAsia" w:eastAsiaTheme="minorEastAsia" w:hAnsiTheme="minorEastAsia" w:cs="ＭＳ Ｐゴシック"/>
                                <w:sz w:val="24"/>
                                <w:szCs w:val="24"/>
                                <w:lang w:eastAsia="ja-JP"/>
                              </w:rPr>
                              <w:t>この章及び第八章において「保有個人情報」とは、行政機関等の職員（独立行政法人等にあっては、その役員を含む。以下この章及び第八章において同じ。）が職務上作成し、又は取得した個人情報であって、当該行政機関等の職員が組織的に利用するものとして、当該行政機関等が保有しているものをいう。ただし、行政文書（行政機関の保有する情報の公開に関する法律（平成十一年法律第四十二号。以下この章において「行政機関情報公開法」という。）第二条第二項に規定する行政文書をいう。）又は法人文書（独立行政法人等の保有する情報の公開に関する法律（平成十三年法律第百四十号。以下この章において「独立行政法人等情報公開法」という。）第二条第二項に規定する法人文書（同項第四号に掲げるものを含む。）をいう。）（以下この章において「行政文書等」という。）に記録されているものに限る。</w:t>
                            </w:r>
                          </w:p>
                          <w:p w14:paraId="40675CC8" w14:textId="77777777" w:rsidR="00EF0D02" w:rsidRDefault="00EF0D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00A25" id="_x0000_t202" coordsize="21600,21600" o:spt="202" path="m,l,21600r21600,l21600,xe">
                <v:stroke joinstyle="miter"/>
                <v:path gradientshapeok="t" o:connecttype="rect"/>
              </v:shapetype>
              <v:shape id="テキスト ボックス 1" o:spid="_x0000_s1026" type="#_x0000_t202" style="position:absolute;margin-left:-1.55pt;margin-top:21.5pt;width:454.6pt;height:17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" fillcolor="white [3201]" strokeweight=".5pt">
                <v:textbox>
                  <w:txbxContent>
                    <w:p w14:paraId="6821A4A3" w14:textId="04D98480" w:rsidR="00EF0D02" w:rsidRPr="00166AA3" w:rsidRDefault="00EF0D02" w:rsidP="00166AA3">
                      <w:pPr>
                        <w:widowControl/>
                        <w:autoSpaceDE/>
                        <w:autoSpaceDN/>
                        <w:ind w:firstLineChars="100" w:firstLine="230"/>
                        <w:rPr>
                          <w:rFonts w:asciiTheme="minorEastAsia" w:eastAsiaTheme="minorEastAsia" w:hAnsiTheme="minorEastAsia" w:cs="ＭＳ Ｐゴシック"/>
                          <w:sz w:val="24"/>
                          <w:szCs w:val="24"/>
                          <w:lang w:eastAsia="ja-JP"/>
                        </w:rPr>
                      </w:pPr>
                      <w:r w:rsidRPr="00166AA3">
                        <w:rPr>
                          <w:rFonts w:asciiTheme="minorEastAsia" w:eastAsiaTheme="minorEastAsia" w:hAnsiTheme="minorEastAsia" w:cs="ＭＳ Ｐゴシック"/>
                          <w:sz w:val="24"/>
                          <w:szCs w:val="24"/>
                          <w:lang w:eastAsia="ja-JP"/>
                        </w:rPr>
                        <w:t>この章及び第八章において「保有個人情報」とは、行政機関等の職員（独立行政法人等にあっては、その役員を含む。以下この章及び第八章において同じ。）が職務上作成し、又は取得した個人情報であって、当該行政機関等の職員が組織的に利用するものとして、当該行政機関等が保有しているものをいう。ただし、行政文書（行政機関の保有する情報の公開に関する法律（平成十一年法律第四十二号。以下この章において「行政機関情報公開法」という。）第二条第二項に規定する行政文書をいう。）又は法人文書（独立行政法人等の保有する情報の公開に関する法律（平成十三年法律第百四十号。以下この章において「独立行政法人等情報公開法」という。）第二条第二項に規定する法人文書（同項第四号に掲げるものを含む。）をいう。）（以下この章において「行政文書等」という。）に記録されているものに限る。</w:t>
                      </w:r>
                    </w:p>
                    <w:p w14:paraId="40675CC8" w14:textId="77777777" w:rsidR="00EF0D02" w:rsidRDefault="00EF0D02"/>
                  </w:txbxContent>
                </v:textbox>
                <w10:wrap type="square"/>
              </v:shape>
            </w:pict>
          </mc:Fallback>
        </mc:AlternateContent>
      </w:r>
    </w:p>
    <w:p w14:paraId="6394167D" w14:textId="261C981B" w:rsidR="00166AA3" w:rsidRDefault="00166AA3" w:rsidP="008231AF">
      <w:pPr>
        <w:rPr>
          <w:sz w:val="24"/>
          <w:lang w:eastAsia="ja-JP"/>
        </w:rPr>
      </w:pPr>
    </w:p>
    <w:p w14:paraId="648CC410" w14:textId="1D363FD0" w:rsidR="00166AA3" w:rsidRPr="00166AA3" w:rsidRDefault="00166AA3" w:rsidP="00166AA3">
      <w:pPr>
        <w:ind w:firstLineChars="100" w:firstLine="230"/>
        <w:rPr>
          <w:sz w:val="24"/>
          <w:lang w:eastAsia="ja-JP"/>
        </w:rPr>
      </w:pPr>
      <w:r w:rsidRPr="00166AA3">
        <w:rPr>
          <w:rFonts w:hint="eastAsia"/>
          <w:sz w:val="24"/>
          <w:lang w:eastAsia="ja-JP"/>
        </w:rPr>
        <w:t>（１）</w:t>
      </w:r>
      <w:r>
        <w:rPr>
          <w:rFonts w:hint="eastAsia"/>
          <w:sz w:val="24"/>
          <w:lang w:eastAsia="ja-JP"/>
        </w:rPr>
        <w:t>「</w:t>
      </w:r>
      <w:r w:rsidRPr="00166AA3">
        <w:rPr>
          <w:rFonts w:hint="eastAsia"/>
          <w:sz w:val="24"/>
          <w:lang w:eastAsia="ja-JP"/>
        </w:rPr>
        <w:t>保有個人情報</w:t>
      </w:r>
      <w:r>
        <w:rPr>
          <w:rFonts w:hint="eastAsia"/>
          <w:sz w:val="24"/>
          <w:lang w:eastAsia="ja-JP"/>
        </w:rPr>
        <w:t>」</w:t>
      </w:r>
    </w:p>
    <w:p w14:paraId="2E619351" w14:textId="2291C8ED" w:rsidR="00166AA3" w:rsidRPr="00166AA3" w:rsidRDefault="00166AA3" w:rsidP="00166AA3">
      <w:pPr>
        <w:ind w:leftChars="202" w:left="424" w:firstLineChars="106" w:firstLine="244"/>
        <w:rPr>
          <w:sz w:val="24"/>
          <w:lang w:eastAsia="ja-JP"/>
        </w:rPr>
      </w:pPr>
      <w:r w:rsidRPr="00166AA3">
        <w:rPr>
          <w:rFonts w:hint="eastAsia"/>
          <w:sz w:val="24"/>
          <w:lang w:eastAsia="ja-JP"/>
        </w:rPr>
        <w:t>機構の役職員が職務上作成し、又は取得した個人情報であって、機構の役員又は職員（以下、「役職員」という。）が組織的に利用するものとして、機構が保有しているもののうち、法人文書に記録されているものをいう。</w:t>
      </w:r>
    </w:p>
    <w:p w14:paraId="4E316FDB" w14:textId="5E87A69B" w:rsidR="00166AA3" w:rsidRPr="00166AA3" w:rsidRDefault="00166AA3" w:rsidP="00166AA3">
      <w:pPr>
        <w:ind w:leftChars="202" w:left="424" w:firstLineChars="100" w:firstLine="230"/>
        <w:rPr>
          <w:sz w:val="24"/>
          <w:lang w:eastAsia="ja-JP"/>
        </w:rPr>
      </w:pPr>
      <w:r w:rsidRPr="00166AA3">
        <w:rPr>
          <w:rFonts w:hint="eastAsia"/>
          <w:sz w:val="24"/>
          <w:lang w:eastAsia="ja-JP"/>
        </w:rPr>
        <w:t>法では、本人からの開示、訂正、利用停止の請求の対象を「保有個人情報」としている。保有個人情報の要件は、基本的に情報公開法における法人文書の定義と整合性が取れるようにしている。</w:t>
      </w:r>
    </w:p>
    <w:p w14:paraId="78736E3B" w14:textId="1D8C72B4" w:rsidR="00166AA3" w:rsidRPr="00166AA3" w:rsidRDefault="00166AA3" w:rsidP="00166AA3">
      <w:pPr>
        <w:ind w:left="460" w:hangingChars="200" w:hanging="460"/>
        <w:rPr>
          <w:sz w:val="24"/>
          <w:lang w:eastAsia="ja-JP"/>
        </w:rPr>
      </w:pPr>
      <w:r w:rsidRPr="00166AA3">
        <w:rPr>
          <w:rFonts w:hint="eastAsia"/>
          <w:sz w:val="24"/>
          <w:lang w:eastAsia="ja-JP"/>
        </w:rPr>
        <w:t>（２）</w:t>
      </w:r>
      <w:r>
        <w:rPr>
          <w:rFonts w:hint="eastAsia"/>
          <w:sz w:val="24"/>
          <w:lang w:eastAsia="ja-JP"/>
        </w:rPr>
        <w:t>「</w:t>
      </w:r>
      <w:r w:rsidRPr="00166AA3">
        <w:rPr>
          <w:rFonts w:hint="eastAsia"/>
          <w:sz w:val="24"/>
          <w:lang w:eastAsia="ja-JP"/>
        </w:rPr>
        <w:t>行政機関等の職員が職務上作成し、又は取得した個人情報であって、当該行政機関等の職員が組織的に利用するものとして、当該行政機関等が保有しているもの</w:t>
      </w:r>
      <w:r>
        <w:rPr>
          <w:rFonts w:hint="eastAsia"/>
          <w:sz w:val="24"/>
          <w:lang w:eastAsia="ja-JP"/>
        </w:rPr>
        <w:t>」</w:t>
      </w:r>
    </w:p>
    <w:p w14:paraId="377357D0" w14:textId="10F133FE" w:rsidR="00166AA3" w:rsidRPr="00166AA3" w:rsidRDefault="00166AA3" w:rsidP="00166AA3">
      <w:pPr>
        <w:ind w:leftChars="202" w:left="424" w:firstLineChars="62" w:firstLine="143"/>
        <w:rPr>
          <w:sz w:val="24"/>
          <w:lang w:eastAsia="ja-JP"/>
        </w:rPr>
      </w:pPr>
      <w:r w:rsidRPr="00166AA3">
        <w:rPr>
          <w:rFonts w:hint="eastAsia"/>
          <w:sz w:val="24"/>
          <w:lang w:eastAsia="ja-JP"/>
        </w:rPr>
        <w:t>機構の役職員が、当該役職員に割り当てられた仕事を遂行する立場で、すなわち公的立場において作成し、又は取得したことをいう。</w:t>
      </w:r>
    </w:p>
    <w:p w14:paraId="1CB68030" w14:textId="3F04B28F" w:rsidR="00166AA3" w:rsidRPr="00166AA3" w:rsidRDefault="00166AA3" w:rsidP="00166AA3">
      <w:pPr>
        <w:ind w:leftChars="202" w:left="424" w:firstLineChars="100" w:firstLine="230"/>
        <w:rPr>
          <w:sz w:val="24"/>
          <w:lang w:eastAsia="ja-JP"/>
        </w:rPr>
      </w:pPr>
      <w:r w:rsidRPr="00166AA3">
        <w:rPr>
          <w:rFonts w:hint="eastAsia"/>
          <w:sz w:val="24"/>
          <w:lang w:eastAsia="ja-JP"/>
        </w:rPr>
        <w:t>「組織的に利用する」とは、作成又は取得に関与した役職員個人の段階のものではなく、組織の業務上必要な情報として利用されることをいう。</w:t>
      </w:r>
    </w:p>
    <w:p w14:paraId="7D58B303" w14:textId="71C88EFC" w:rsidR="00166AA3" w:rsidRPr="00166AA3" w:rsidRDefault="00166AA3" w:rsidP="00166AA3">
      <w:pPr>
        <w:ind w:leftChars="200" w:left="420" w:firstLineChars="100" w:firstLine="230"/>
        <w:rPr>
          <w:sz w:val="24"/>
          <w:lang w:eastAsia="ja-JP"/>
        </w:rPr>
      </w:pPr>
      <w:r w:rsidRPr="00166AA3">
        <w:rPr>
          <w:rFonts w:hint="eastAsia"/>
          <w:sz w:val="24"/>
          <w:lang w:eastAsia="ja-JP"/>
        </w:rPr>
        <w:t>「行政機関等が保有している」とは、情報公開法における法人文書の保有の概念と同様である。すなわち、職務上作成、又は取得した個人情報について事実上支配している（当該個人情報の利用、提供、廃棄等の取扱いについて判断する権</w:t>
      </w:r>
      <w:r w:rsidRPr="00166AA3">
        <w:rPr>
          <w:rFonts w:hint="eastAsia"/>
          <w:sz w:val="24"/>
          <w:lang w:eastAsia="ja-JP"/>
        </w:rPr>
        <w:lastRenderedPageBreak/>
        <w:t>限を有している）状態をいう。したがって、例えば、機構が個人情報をクラウドサービス上で利用しており、物理的には当該個人情報が当該クラウドサービスを提供する事業者の管理するサーバ上に保管されている場合であっても、これも含まれ得る。</w:t>
      </w:r>
    </w:p>
    <w:p w14:paraId="626C1977" w14:textId="36225FBF" w:rsidR="00166AA3" w:rsidRPr="00166AA3" w:rsidRDefault="00166AA3" w:rsidP="00166AA3">
      <w:pPr>
        <w:ind w:leftChars="200" w:left="420" w:firstLineChars="100" w:firstLine="230"/>
        <w:rPr>
          <w:sz w:val="24"/>
          <w:lang w:eastAsia="ja-JP"/>
        </w:rPr>
      </w:pPr>
      <w:r w:rsidRPr="00166AA3">
        <w:rPr>
          <w:rFonts w:hint="eastAsia"/>
          <w:sz w:val="24"/>
          <w:lang w:eastAsia="ja-JP"/>
        </w:rPr>
        <w:t>さらに、保存年限が経過し廃棄可能になっていたとしても、物理的に文書を所持していれば、「保有しているもの」に該当する。</w:t>
      </w:r>
    </w:p>
    <w:p w14:paraId="428BD54B" w14:textId="19D61027" w:rsidR="00166AA3" w:rsidRDefault="00166AA3" w:rsidP="00166AA3">
      <w:pPr>
        <w:ind w:leftChars="200" w:left="420" w:firstLineChars="100" w:firstLine="230"/>
        <w:rPr>
          <w:sz w:val="24"/>
          <w:lang w:eastAsia="ja-JP"/>
        </w:rPr>
      </w:pPr>
      <w:r w:rsidRPr="00166AA3">
        <w:rPr>
          <w:rFonts w:hint="eastAsia"/>
          <w:sz w:val="24"/>
          <w:lang w:eastAsia="ja-JP"/>
        </w:rPr>
        <w:t>一方、一時的に文書を借用している場合や預かっている場合など、当該文書を支配していると認められない場合には、保有しているとはいえない。</w:t>
      </w:r>
    </w:p>
    <w:p w14:paraId="44365832" w14:textId="77777777" w:rsidR="00E42DF8" w:rsidRPr="00166AA3" w:rsidRDefault="00E42DF8" w:rsidP="00166AA3">
      <w:pPr>
        <w:ind w:leftChars="200" w:left="420" w:firstLineChars="100" w:firstLine="230"/>
        <w:rPr>
          <w:sz w:val="24"/>
          <w:lang w:eastAsia="ja-JP"/>
        </w:rPr>
      </w:pPr>
    </w:p>
    <w:p w14:paraId="746E9428" w14:textId="0A34776C" w:rsidR="00166AA3" w:rsidRDefault="00166AA3" w:rsidP="00166AA3">
      <w:pPr>
        <w:rPr>
          <w:rFonts w:asciiTheme="minorEastAsia" w:eastAsiaTheme="minorEastAsia" w:hAnsiTheme="minorEastAsia" w:cs="ＭＳゴシック"/>
          <w:sz w:val="24"/>
          <w:szCs w:val="24"/>
        </w:rPr>
      </w:pPr>
      <w:r w:rsidRPr="00FC3EA2">
        <w:rPr>
          <w:rFonts w:asciiTheme="minorEastAsia" w:eastAsiaTheme="minorEastAsia" w:hAnsiTheme="minorEastAsia" w:cs="ＭＳゴシック" w:hint="eastAsia"/>
          <w:sz w:val="24"/>
          <w:szCs w:val="24"/>
        </w:rPr>
        <w:t>３</w:t>
      </w:r>
      <w:r w:rsidR="00FC3EA2">
        <w:rPr>
          <w:rFonts w:asciiTheme="minorEastAsia" w:eastAsiaTheme="minorEastAsia" w:hAnsiTheme="minorEastAsia" w:cs="ＭＳゴシック" w:hint="eastAsia"/>
          <w:sz w:val="24"/>
          <w:szCs w:val="24"/>
          <w:lang w:eastAsia="ja-JP"/>
        </w:rPr>
        <w:t xml:space="preserve">　</w:t>
      </w:r>
      <w:proofErr w:type="spellStart"/>
      <w:r w:rsidRPr="00FC3EA2">
        <w:rPr>
          <w:rFonts w:asciiTheme="minorEastAsia" w:eastAsiaTheme="minorEastAsia" w:hAnsiTheme="minorEastAsia" w:cs="ＭＳゴシック" w:hint="eastAsia"/>
          <w:sz w:val="24"/>
          <w:szCs w:val="24"/>
        </w:rPr>
        <w:t>不開示情報</w:t>
      </w:r>
      <w:proofErr w:type="spellEnd"/>
    </w:p>
    <w:p w14:paraId="5A59CEFE" w14:textId="6ECC3E61" w:rsidR="00FC3EA2" w:rsidRPr="00FC3EA2" w:rsidRDefault="00FC3EA2" w:rsidP="00166AA3">
      <w:pPr>
        <w:rPr>
          <w:rFonts w:asciiTheme="minorEastAsia" w:eastAsiaTheme="minorEastAsia" w:hAnsiTheme="minorEastAsia"/>
          <w:sz w:val="24"/>
          <w:lang w:eastAsia="ja-JP"/>
        </w:rPr>
      </w:pPr>
      <w:r>
        <w:rPr>
          <w:noProof/>
          <w:sz w:val="24"/>
          <w:lang w:eastAsia="ja-JP"/>
        </w:rPr>
        <mc:AlternateContent>
          <mc:Choice Requires="wps">
            <w:drawing>
              <wp:anchor distT="0" distB="0" distL="114300" distR="114300" simplePos="0" relativeHeight="251660288" behindDoc="0" locked="0" layoutInCell="1" allowOverlap="1" wp14:anchorId="7C8340C6" wp14:editId="03F278FA">
                <wp:simplePos x="0" y="0"/>
                <wp:positionH relativeFrom="column">
                  <wp:posOffset>43815</wp:posOffset>
                </wp:positionH>
                <wp:positionV relativeFrom="paragraph">
                  <wp:posOffset>242570</wp:posOffset>
                </wp:positionV>
                <wp:extent cx="5475605" cy="956310"/>
                <wp:effectExtent l="0" t="0" r="10795" b="15240"/>
                <wp:wrapThrough wrapText="bothSides">
                  <wp:wrapPolygon edited="0">
                    <wp:start x="0" y="0"/>
                    <wp:lineTo x="0" y="21514"/>
                    <wp:lineTo x="21567" y="21514"/>
                    <wp:lineTo x="21567" y="0"/>
                    <wp:lineTo x="0" y="0"/>
                  </wp:wrapPolygon>
                </wp:wrapThrough>
                <wp:docPr id="2" name="テキスト ボックス 2"/>
                <wp:cNvGraphicFramePr/>
                <a:graphic xmlns:a="http://schemas.openxmlformats.org/drawingml/2006/main">
                  <a:graphicData uri="http://schemas.microsoft.com/office/word/2010/wordprocessingShape">
                    <wps:wsp>
                      <wps:cNvSpPr txBox="1"/>
                      <wps:spPr>
                        <a:xfrm>
                          <a:off x="0" y="0"/>
                          <a:ext cx="5475605" cy="956310"/>
                        </a:xfrm>
                        <a:prstGeom prst="rect">
                          <a:avLst/>
                        </a:prstGeom>
                        <a:solidFill>
                          <a:schemeClr val="lt1"/>
                        </a:solidFill>
                        <a:ln w="6350">
                          <a:solidFill>
                            <a:prstClr val="black"/>
                          </a:solidFill>
                        </a:ln>
                      </wps:spPr>
                      <wps:txbx>
                        <w:txbxContent>
                          <w:p w14:paraId="0F1B84B9" w14:textId="20C0C208" w:rsidR="00EF0D02" w:rsidRPr="00FC3EA2" w:rsidRDefault="00EF0D02">
                            <w:pPr>
                              <w:rPr>
                                <w:sz w:val="24"/>
                                <w:lang w:eastAsia="ja-JP"/>
                              </w:rPr>
                            </w:pPr>
                            <w:r w:rsidRPr="00FC3EA2">
                              <w:rPr>
                                <w:rFonts w:hint="eastAsia"/>
                                <w:sz w:val="24"/>
                                <w:lang w:eastAsia="ja-JP"/>
                              </w:rPr>
                              <w:t xml:space="preserve">　開示請求者（第七十六条第二項の規定により代理人が本人に代わって開示請求をする場合にあっては、当該本人をいう。次号及び第三号、次条第二項並びに第八十六条第一項において同じ。）の生命、健康、生活又は財産を害するおそれがある情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340C6" id="テキスト ボックス 2" o:spid="_x0000_s1027" type="#_x0000_t202" style="position:absolute;margin-left:3.45pt;margin-top:19.1pt;width:431.15pt;height:7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" fillcolor="white [3201]" strokeweight=".5pt">
                <v:textbox>
                  <w:txbxContent>
                    <w:p w14:paraId="0F1B84B9" w14:textId="20C0C208" w:rsidR="00EF0D02" w:rsidRPr="00FC3EA2" w:rsidRDefault="00EF0D02">
                      <w:pPr>
                        <w:rPr>
                          <w:sz w:val="24"/>
                          <w:lang w:eastAsia="ja-JP"/>
                        </w:rPr>
                      </w:pPr>
                      <w:r w:rsidRPr="00FC3EA2">
                        <w:rPr>
                          <w:rFonts w:hint="eastAsia"/>
                          <w:sz w:val="24"/>
                          <w:lang w:eastAsia="ja-JP"/>
                        </w:rPr>
                        <w:t xml:space="preserve">　開示請求者（</w:t>
                      </w:r>
                      <w:r w:rsidRPr="00FC3EA2">
                        <w:rPr>
                          <w:rFonts w:hint="eastAsia"/>
                          <w:sz w:val="24"/>
                          <w:lang w:eastAsia="ja-JP"/>
                        </w:rPr>
                        <w:t>第七十六条第二項の規定により代理人が本人に代わって開示請求をする場合にあっては、当該本人をいう。次号及び第三号、次条第二項並びに第八十六条第一項において同じ。）の生命、健康、生活又は財産を害するおそれがある情報</w:t>
                      </w:r>
                    </w:p>
                  </w:txbxContent>
                </v:textbox>
                <w10:wrap type="through"/>
              </v:shape>
            </w:pict>
          </mc:Fallback>
        </mc:AlternateContent>
      </w:r>
      <w:r w:rsidRPr="00FC3EA2">
        <w:rPr>
          <w:rFonts w:asciiTheme="minorEastAsia" w:eastAsiaTheme="minorEastAsia" w:hAnsiTheme="minorEastAsia" w:hint="eastAsia"/>
          <w:sz w:val="24"/>
          <w:lang w:eastAsia="ja-JP"/>
        </w:rPr>
        <w:t>【法第</w:t>
      </w:r>
      <w:r>
        <w:rPr>
          <w:rFonts w:asciiTheme="minorEastAsia" w:eastAsiaTheme="minorEastAsia" w:hAnsiTheme="minorEastAsia" w:hint="eastAsia"/>
          <w:sz w:val="24"/>
          <w:lang w:eastAsia="ja-JP"/>
        </w:rPr>
        <w:t>７８</w:t>
      </w:r>
      <w:r w:rsidRPr="00FC3EA2">
        <w:rPr>
          <w:rFonts w:asciiTheme="minorEastAsia" w:eastAsiaTheme="minorEastAsia" w:hAnsiTheme="minorEastAsia"/>
          <w:sz w:val="24"/>
          <w:lang w:eastAsia="ja-JP"/>
        </w:rPr>
        <w:t>条第１号】</w:t>
      </w:r>
    </w:p>
    <w:p w14:paraId="7A3C619F" w14:textId="260F5C1A" w:rsidR="00FC3EA2" w:rsidRPr="00FC3EA2" w:rsidRDefault="00FC3EA2" w:rsidP="00FC3EA2">
      <w:pPr>
        <w:ind w:firstLineChars="100" w:firstLine="230"/>
        <w:rPr>
          <w:sz w:val="24"/>
          <w:lang w:eastAsia="ja-JP"/>
        </w:rPr>
      </w:pPr>
      <w:r w:rsidRPr="00FC3EA2">
        <w:rPr>
          <w:rFonts w:hint="eastAsia"/>
          <w:sz w:val="24"/>
          <w:lang w:eastAsia="ja-JP"/>
        </w:rPr>
        <w:t>（１）</w:t>
      </w:r>
      <w:r>
        <w:rPr>
          <w:rFonts w:hint="eastAsia"/>
          <w:sz w:val="24"/>
          <w:lang w:eastAsia="ja-JP"/>
        </w:rPr>
        <w:t>「</w:t>
      </w:r>
      <w:r w:rsidRPr="00FC3EA2">
        <w:rPr>
          <w:rFonts w:hint="eastAsia"/>
          <w:sz w:val="24"/>
          <w:lang w:eastAsia="ja-JP"/>
        </w:rPr>
        <w:t>本人の生命、健康、生活又は財産を害するおそれがある情報</w:t>
      </w:r>
      <w:r>
        <w:rPr>
          <w:rFonts w:hint="eastAsia"/>
          <w:sz w:val="24"/>
          <w:lang w:eastAsia="ja-JP"/>
        </w:rPr>
        <w:t>」</w:t>
      </w:r>
    </w:p>
    <w:p w14:paraId="4C016C92" w14:textId="7ADDA432" w:rsidR="00FC3EA2" w:rsidRPr="00FC3EA2" w:rsidRDefault="00FC3EA2" w:rsidP="00FC3EA2">
      <w:pPr>
        <w:ind w:leftChars="202" w:left="424" w:firstLineChars="123" w:firstLine="283"/>
        <w:rPr>
          <w:sz w:val="24"/>
          <w:lang w:eastAsia="ja-JP"/>
        </w:rPr>
      </w:pPr>
      <w:r w:rsidRPr="00FC3EA2">
        <w:rPr>
          <w:rFonts w:hint="eastAsia"/>
          <w:sz w:val="24"/>
          <w:lang w:eastAsia="ja-JP"/>
        </w:rPr>
        <w:t>例えば、児童虐待の場合のように、虐待の告発等の児童本人に関する情報を親が法定代理人として開示請求する場合も想定される。このような場合において、本人に関する保有個人情報であることを理由として一律に機構に開示義務を課すことは合理性を欠くこととなる。</w:t>
      </w:r>
    </w:p>
    <w:p w14:paraId="39BB20B3" w14:textId="18B44A7B" w:rsidR="00166AA3" w:rsidRDefault="00FC3EA2" w:rsidP="00FC3EA2">
      <w:pPr>
        <w:ind w:leftChars="200" w:left="420" w:firstLineChars="100" w:firstLine="230"/>
        <w:rPr>
          <w:sz w:val="24"/>
          <w:lang w:eastAsia="ja-JP"/>
        </w:rPr>
      </w:pPr>
      <w:r w:rsidRPr="00FC3EA2">
        <w:rPr>
          <w:rFonts w:hint="eastAsia"/>
          <w:sz w:val="24"/>
          <w:lang w:eastAsia="ja-JP"/>
        </w:rPr>
        <w:t>本号が適用される局面は、開示することが深刻な問題を引き起こす可能性がある場合であり、その運用に当たっては、具体的ケースに即して慎重に判断する。</w:t>
      </w:r>
    </w:p>
    <w:p w14:paraId="4F4C5196" w14:textId="6C86C1F6" w:rsidR="00FC3EA2" w:rsidRDefault="00FC3EA2" w:rsidP="00FC3EA2">
      <w:pPr>
        <w:ind w:leftChars="200" w:left="420" w:firstLineChars="100" w:firstLine="230"/>
        <w:rPr>
          <w:sz w:val="24"/>
          <w:lang w:eastAsia="ja-JP"/>
        </w:rPr>
      </w:pPr>
    </w:p>
    <w:p w14:paraId="3EE62E23" w14:textId="4ACE8CB0" w:rsidR="00FC3EA2" w:rsidRDefault="00FC3EA2" w:rsidP="00FC3EA2">
      <w:pPr>
        <w:rPr>
          <w:sz w:val="24"/>
          <w:lang w:eastAsia="ja-JP"/>
        </w:rPr>
      </w:pPr>
      <w:r w:rsidRPr="00FC3EA2">
        <w:rPr>
          <w:rFonts w:hint="eastAsia"/>
          <w:sz w:val="24"/>
          <w:lang w:eastAsia="ja-JP"/>
        </w:rPr>
        <w:t>【法第</w:t>
      </w:r>
      <w:r>
        <w:rPr>
          <w:rFonts w:hint="eastAsia"/>
          <w:sz w:val="24"/>
          <w:lang w:eastAsia="ja-JP"/>
        </w:rPr>
        <w:t>７８</w:t>
      </w:r>
      <w:r w:rsidRPr="00FC3EA2">
        <w:rPr>
          <w:sz w:val="24"/>
          <w:lang w:eastAsia="ja-JP"/>
        </w:rPr>
        <w:t>条第２号】</w:t>
      </w:r>
      <w:r>
        <w:rPr>
          <w:noProof/>
          <w:sz w:val="24"/>
          <w:szCs w:val="24"/>
          <w:lang w:eastAsia="ja-JP"/>
        </w:rPr>
        <mc:AlternateContent>
          <mc:Choice Requires="wps">
            <w:drawing>
              <wp:anchor distT="0" distB="0" distL="114300" distR="114300" simplePos="0" relativeHeight="251661312" behindDoc="0" locked="0" layoutInCell="1" allowOverlap="1" wp14:anchorId="02DA1282" wp14:editId="5040CB1B">
                <wp:simplePos x="0" y="0"/>
                <wp:positionH relativeFrom="column">
                  <wp:posOffset>43815</wp:posOffset>
                </wp:positionH>
                <wp:positionV relativeFrom="paragraph">
                  <wp:posOffset>236220</wp:posOffset>
                </wp:positionV>
                <wp:extent cx="5475605" cy="3689350"/>
                <wp:effectExtent l="0" t="0" r="10795" b="25400"/>
                <wp:wrapThrough wrapText="bothSides">
                  <wp:wrapPolygon edited="0">
                    <wp:start x="0" y="0"/>
                    <wp:lineTo x="0" y="21637"/>
                    <wp:lineTo x="21567" y="21637"/>
                    <wp:lineTo x="21567" y="0"/>
                    <wp:lineTo x="0" y="0"/>
                  </wp:wrapPolygon>
                </wp:wrapThrough>
                <wp:docPr id="3" name="テキスト ボックス 3"/>
                <wp:cNvGraphicFramePr/>
                <a:graphic xmlns:a="http://schemas.openxmlformats.org/drawingml/2006/main">
                  <a:graphicData uri="http://schemas.microsoft.com/office/word/2010/wordprocessingShape">
                    <wps:wsp>
                      <wps:cNvSpPr txBox="1"/>
                      <wps:spPr>
                        <a:xfrm>
                          <a:off x="0" y="0"/>
                          <a:ext cx="5475605" cy="3689350"/>
                        </a:xfrm>
                        <a:prstGeom prst="rect">
                          <a:avLst/>
                        </a:prstGeom>
                        <a:solidFill>
                          <a:schemeClr val="lt1"/>
                        </a:solidFill>
                        <a:ln w="6350">
                          <a:solidFill>
                            <a:prstClr val="black"/>
                          </a:solidFill>
                        </a:ln>
                      </wps:spPr>
                      <wps:txbx>
                        <w:txbxContent>
                          <w:p w14:paraId="4F3ACCCE" w14:textId="77777777" w:rsidR="00EF0D02" w:rsidRPr="00FC3EA2" w:rsidRDefault="00EF0D02" w:rsidP="00FC3EA2">
                            <w:pPr>
                              <w:rPr>
                                <w:rFonts w:cs="ＭＳ Ｐゴシック"/>
                                <w:sz w:val="24"/>
                                <w:szCs w:val="24"/>
                                <w:lang w:eastAsia="ja-JP"/>
                              </w:rPr>
                            </w:pPr>
                            <w:r w:rsidRPr="00FC3EA2">
                              <w:rPr>
                                <w:rFonts w:cs="ＭＳ Ｐゴシック" w:hint="eastAsia"/>
                                <w:sz w:val="24"/>
                                <w:szCs w:val="24"/>
                                <w:lang w:eastAsia="ja-JP"/>
                              </w:rPr>
                              <w:t xml:space="preserve">　開示請求者以外の個人に関する情報（事業を営む個人の当該事業に関する情報を除く。）であって、当該情報に含まれる氏名、生年月日その他の記述等により開示請求者以外の特定の個人を識別することができるもの（他の情報と照合することにより、開示請求者以外の特定の個人を識別することができることとなるものを含む。）若しくは個人識別符号が含まれるもの又は開示請求者以外の特定の個人を識別することはできないが、開示することにより、なお開示請求者以外の個人の権利利益を害するおそれがあるもの。ただし、次に掲げる情報を除く。</w:t>
                            </w:r>
                          </w:p>
                          <w:p w14:paraId="1DCFC7A4" w14:textId="77777777" w:rsidR="00EF0D02" w:rsidRPr="00FC3EA2" w:rsidRDefault="00EF0D02" w:rsidP="00FC3EA2">
                            <w:pPr>
                              <w:rPr>
                                <w:rFonts w:cs="ＭＳ Ｐゴシック"/>
                                <w:sz w:val="24"/>
                                <w:szCs w:val="24"/>
                                <w:lang w:eastAsia="ja-JP"/>
                              </w:rPr>
                            </w:pPr>
                            <w:r w:rsidRPr="00FC3EA2">
                              <w:rPr>
                                <w:rFonts w:cs="ＭＳ Ｐゴシック" w:hint="eastAsia"/>
                                <w:sz w:val="24"/>
                                <w:szCs w:val="24"/>
                                <w:lang w:eastAsia="ja-JP"/>
                              </w:rPr>
                              <w:t>イ　法令の規定により又は慣行として開示請求者が知ることができ、又は知ることが予定されている情報</w:t>
                            </w:r>
                          </w:p>
                          <w:p w14:paraId="472A9906" w14:textId="77777777" w:rsidR="00EF0D02" w:rsidRPr="00FC3EA2" w:rsidRDefault="00EF0D02" w:rsidP="00FC3EA2">
                            <w:pPr>
                              <w:rPr>
                                <w:rFonts w:cs="ＭＳ Ｐゴシック"/>
                                <w:sz w:val="24"/>
                                <w:szCs w:val="24"/>
                                <w:lang w:eastAsia="ja-JP"/>
                              </w:rPr>
                            </w:pPr>
                            <w:r w:rsidRPr="00FC3EA2">
                              <w:rPr>
                                <w:rFonts w:cs="ＭＳ Ｐゴシック" w:hint="eastAsia"/>
                                <w:sz w:val="24"/>
                                <w:szCs w:val="24"/>
                                <w:lang w:eastAsia="ja-JP"/>
                              </w:rPr>
                              <w:t>ロ　人の生命、健康、生活又は財産を保護するため、開示することが必要であると認められる情報</w:t>
                            </w:r>
                          </w:p>
                          <w:p w14:paraId="45CEA915" w14:textId="483D48BB" w:rsidR="00EF0D02" w:rsidRPr="00FC3EA2" w:rsidRDefault="00EF0D02" w:rsidP="00FC3EA2">
                            <w:pPr>
                              <w:rPr>
                                <w:lang w:eastAsia="ja-JP"/>
                              </w:rPr>
                            </w:pPr>
                            <w:r w:rsidRPr="00FC3EA2">
                              <w:rPr>
                                <w:rFonts w:cs="ＭＳ Ｐゴシック" w:hint="eastAsia"/>
                                <w:sz w:val="24"/>
                                <w:szCs w:val="24"/>
                                <w:lang w:eastAsia="ja-JP"/>
                              </w:rPr>
                              <w:t>ハ　当該個人が公務員等（国家公務員法（昭和二十二年法律第百二十号）第二条第一項に規定する国家公務員（独立行政法人通則法第二条第四項に規定する行政執行法人の職員を除く。）、独立行政法人等の職員、地方公務員法（昭和二十五年法律第二百六十一号）第二条に規定する地方公務員及び地方独立行政法人の職員をいう。）である場合において、当該情報がその職務の遂行に係る情報であるときは、当該情報のうち、当該公務員等の職及び当該職務遂行の内容に係る部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DA1282" id="テキスト ボックス 3" o:spid="_x0000_s1028" type="#_x0000_t202" style="position:absolute;margin-left:3.45pt;margin-top:18.6pt;width:431.15pt;height:29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" fillcolor="white [3201]" strokeweight=".5pt">
                <v:textbox>
                  <w:txbxContent>
                    <w:p w14:paraId="4F3ACCCE" w14:textId="77777777" w:rsidR="00EF0D02" w:rsidRPr="00FC3EA2" w:rsidRDefault="00EF0D02" w:rsidP="00FC3EA2">
                      <w:pPr>
                        <w:rPr>
                          <w:rFonts w:cs="ＭＳ Ｐゴシック"/>
                          <w:sz w:val="24"/>
                          <w:szCs w:val="24"/>
                          <w:lang w:eastAsia="ja-JP"/>
                        </w:rPr>
                      </w:pPr>
                      <w:r w:rsidRPr="00FC3EA2">
                        <w:rPr>
                          <w:rFonts w:cs="ＭＳ Ｐゴシック" w:hint="eastAsia"/>
                          <w:sz w:val="24"/>
                          <w:szCs w:val="24"/>
                          <w:lang w:eastAsia="ja-JP"/>
                        </w:rPr>
                        <w:t xml:space="preserve">　開示請求者以外の個人に関する情報（</w:t>
                      </w:r>
                      <w:r w:rsidRPr="00FC3EA2">
                        <w:rPr>
                          <w:rFonts w:cs="ＭＳ Ｐゴシック" w:hint="eastAsia"/>
                          <w:sz w:val="24"/>
                          <w:szCs w:val="24"/>
                          <w:lang w:eastAsia="ja-JP"/>
                        </w:rPr>
                        <w:t>事業を営む個人の当該事業に関する情報を除く。）であって、当該情報に含まれる氏名、生年月日その他の記述等により開示請求者以外の特定の個人を識別することができるもの（他の情報と照合することにより、開示請求者以外の特定の個人を識別することができることとなるものを含む。）若しくは個人識別符号が含まれるもの又は開示請求者以外の特定の個人を識別することはできないが、開示することにより、なお開示請求者以外の個人の権利利益を害するおそれがあるもの。ただし、次に掲げる情報を除く。</w:t>
                      </w:r>
                    </w:p>
                    <w:p w14:paraId="1DCFC7A4" w14:textId="77777777" w:rsidR="00EF0D02" w:rsidRPr="00FC3EA2" w:rsidRDefault="00EF0D02" w:rsidP="00FC3EA2">
                      <w:pPr>
                        <w:rPr>
                          <w:rFonts w:cs="ＭＳ Ｐゴシック"/>
                          <w:sz w:val="24"/>
                          <w:szCs w:val="24"/>
                          <w:lang w:eastAsia="ja-JP"/>
                        </w:rPr>
                      </w:pPr>
                      <w:r w:rsidRPr="00FC3EA2">
                        <w:rPr>
                          <w:rFonts w:cs="ＭＳ Ｐゴシック" w:hint="eastAsia"/>
                          <w:sz w:val="24"/>
                          <w:szCs w:val="24"/>
                          <w:lang w:eastAsia="ja-JP"/>
                        </w:rPr>
                        <w:t>イ　法令の規定により又は慣行として開示請求者が知ることができ、又は知ることが予定されている情報</w:t>
                      </w:r>
                    </w:p>
                    <w:p w14:paraId="472A9906" w14:textId="77777777" w:rsidR="00EF0D02" w:rsidRPr="00FC3EA2" w:rsidRDefault="00EF0D02" w:rsidP="00FC3EA2">
                      <w:pPr>
                        <w:rPr>
                          <w:rFonts w:cs="ＭＳ Ｐゴシック"/>
                          <w:sz w:val="24"/>
                          <w:szCs w:val="24"/>
                          <w:lang w:eastAsia="ja-JP"/>
                        </w:rPr>
                      </w:pPr>
                      <w:r w:rsidRPr="00FC3EA2">
                        <w:rPr>
                          <w:rFonts w:cs="ＭＳ Ｐゴシック" w:hint="eastAsia"/>
                          <w:sz w:val="24"/>
                          <w:szCs w:val="24"/>
                          <w:lang w:eastAsia="ja-JP"/>
                        </w:rPr>
                        <w:t>ロ　人の生命、健康、生活又は財産を保護するため、開示することが必要であると認められる情報</w:t>
                      </w:r>
                    </w:p>
                    <w:p w14:paraId="45CEA915" w14:textId="483D48BB" w:rsidR="00EF0D02" w:rsidRPr="00FC3EA2" w:rsidRDefault="00EF0D02" w:rsidP="00FC3EA2">
                      <w:pPr>
                        <w:rPr>
                          <w:lang w:eastAsia="ja-JP"/>
                        </w:rPr>
                      </w:pPr>
                      <w:r w:rsidRPr="00FC3EA2">
                        <w:rPr>
                          <w:rFonts w:cs="ＭＳ Ｐゴシック" w:hint="eastAsia"/>
                          <w:sz w:val="24"/>
                          <w:szCs w:val="24"/>
                          <w:lang w:eastAsia="ja-JP"/>
                        </w:rPr>
                        <w:t>ハ　当該個人が公務員等（国家公務員法（昭和二十二年法律第百二十号）第二条第一項に規定する国家公務員（独立行政法人通則法第二条第四項に規定する行政執行法人の職員を除く。）、独立行政法人等の職員、地方公務員法（昭和二十五年法律第二百六十一号）第二条に規定する地方公務員及び地方独立行政法人の職員をいう。）である場合において、当該情報がその職務の遂行に係る情報であるときは、当該情報のうち、当該公務員等の職及び当該職務遂行の内容に係る部分</w:t>
                      </w:r>
                    </w:p>
                  </w:txbxContent>
                </v:textbox>
                <w10:wrap type="through"/>
              </v:shape>
            </w:pict>
          </mc:Fallback>
        </mc:AlternateContent>
      </w:r>
    </w:p>
    <w:p w14:paraId="44C9372C" w14:textId="77777777" w:rsidR="00FC3EA2" w:rsidRPr="00FC3EA2" w:rsidRDefault="00FC3EA2" w:rsidP="00FC3EA2">
      <w:pPr>
        <w:widowControl/>
        <w:ind w:firstLineChars="100" w:firstLine="230"/>
        <w:rPr>
          <w:sz w:val="24"/>
          <w:szCs w:val="24"/>
          <w:lang w:eastAsia="ja-JP"/>
        </w:rPr>
      </w:pPr>
      <w:bookmarkStart w:id="1" w:name="_Hlk124532672"/>
      <w:r w:rsidRPr="00FC3EA2">
        <w:rPr>
          <w:rFonts w:hint="eastAsia"/>
          <w:sz w:val="24"/>
          <w:szCs w:val="24"/>
          <w:lang w:eastAsia="ja-JP"/>
        </w:rPr>
        <w:t>（１）開示請求者以外の個人に関する情報</w:t>
      </w:r>
    </w:p>
    <w:p w14:paraId="7CF727E2" w14:textId="09869429" w:rsidR="00FC3EA2" w:rsidRPr="00FC3EA2" w:rsidRDefault="00FC3EA2" w:rsidP="00FC3EA2">
      <w:pPr>
        <w:widowControl/>
        <w:ind w:leftChars="202" w:left="424" w:firstLineChars="123" w:firstLine="283"/>
        <w:rPr>
          <w:sz w:val="24"/>
          <w:szCs w:val="24"/>
          <w:lang w:eastAsia="ja-JP"/>
        </w:rPr>
      </w:pPr>
      <w:r w:rsidRPr="00FC3EA2">
        <w:rPr>
          <w:rFonts w:hint="eastAsia"/>
          <w:sz w:val="24"/>
          <w:szCs w:val="24"/>
          <w:lang w:eastAsia="ja-JP"/>
        </w:rPr>
        <w:t>開示請求に係る保有個人情報の中に、開示請求の対象となる保有個人情報に係る本人以外の個人（第三者）の情報が含まれている場合があるが、第三者に関する情報を本人に開示することにより当該第三者の権利利益が損なわれるおそれがあるものは、不開示</w:t>
      </w:r>
      <w:r>
        <w:rPr>
          <w:rFonts w:hint="eastAsia"/>
          <w:sz w:val="24"/>
          <w:szCs w:val="24"/>
          <w:lang w:eastAsia="ja-JP"/>
        </w:rPr>
        <w:t>とする</w:t>
      </w:r>
      <w:r w:rsidRPr="00FC3EA2">
        <w:rPr>
          <w:rFonts w:hint="eastAsia"/>
          <w:sz w:val="24"/>
          <w:szCs w:val="24"/>
          <w:lang w:eastAsia="ja-JP"/>
        </w:rPr>
        <w:t>。</w:t>
      </w:r>
    </w:p>
    <w:p w14:paraId="4C206B43" w14:textId="3DDECBC9" w:rsidR="00FC3EA2" w:rsidRPr="00FC3EA2" w:rsidRDefault="00FC3EA2" w:rsidP="00E96952">
      <w:pPr>
        <w:widowControl/>
        <w:ind w:leftChars="200" w:left="420" w:firstLineChars="100" w:firstLine="230"/>
        <w:rPr>
          <w:sz w:val="24"/>
          <w:szCs w:val="24"/>
          <w:lang w:eastAsia="ja-JP"/>
        </w:rPr>
      </w:pPr>
      <w:r w:rsidRPr="00FC3EA2">
        <w:rPr>
          <w:rFonts w:hint="eastAsia"/>
          <w:sz w:val="24"/>
          <w:szCs w:val="24"/>
          <w:lang w:eastAsia="ja-JP"/>
        </w:rPr>
        <w:t>なお、不開示となり得る情報である「個人に関する情報」は、「個人情報」と</w:t>
      </w:r>
      <w:r>
        <w:rPr>
          <w:rFonts w:hint="eastAsia"/>
          <w:sz w:val="24"/>
          <w:szCs w:val="24"/>
          <w:lang w:eastAsia="ja-JP"/>
        </w:rPr>
        <w:t xml:space="preserve">　</w:t>
      </w:r>
      <w:r w:rsidRPr="00FC3EA2">
        <w:rPr>
          <w:rFonts w:hint="eastAsia"/>
          <w:sz w:val="24"/>
          <w:szCs w:val="24"/>
          <w:lang w:eastAsia="ja-JP"/>
        </w:rPr>
        <w:t>は異なるものであり、生存する個人に関する情報のほか、死亡した個人に関する情報もまれる。</w:t>
      </w:r>
    </w:p>
    <w:p w14:paraId="12BFC787" w14:textId="77777777" w:rsidR="00FC3EA2" w:rsidRPr="00FC3EA2" w:rsidRDefault="00FC3EA2" w:rsidP="00E96952">
      <w:pPr>
        <w:widowControl/>
        <w:ind w:firstLineChars="100" w:firstLine="230"/>
        <w:rPr>
          <w:sz w:val="24"/>
          <w:szCs w:val="24"/>
          <w:lang w:eastAsia="ja-JP"/>
        </w:rPr>
      </w:pPr>
      <w:r w:rsidRPr="00FC3EA2">
        <w:rPr>
          <w:rFonts w:hint="eastAsia"/>
          <w:sz w:val="24"/>
          <w:szCs w:val="24"/>
          <w:lang w:eastAsia="ja-JP"/>
        </w:rPr>
        <w:t>（２）事業を営む個人の当該事業に関する情報を除く</w:t>
      </w:r>
    </w:p>
    <w:p w14:paraId="22C3BFA7" w14:textId="01B17B16" w:rsidR="00FC3EA2" w:rsidRPr="00FC3EA2" w:rsidRDefault="00FC3EA2" w:rsidP="00E96952">
      <w:pPr>
        <w:widowControl/>
        <w:ind w:leftChars="200" w:left="420" w:rightChars="41" w:right="86" w:firstLineChars="100" w:firstLine="230"/>
        <w:rPr>
          <w:sz w:val="24"/>
          <w:szCs w:val="24"/>
          <w:lang w:eastAsia="ja-JP"/>
        </w:rPr>
      </w:pPr>
      <w:r w:rsidRPr="00FC3EA2">
        <w:rPr>
          <w:rFonts w:hint="eastAsia"/>
          <w:sz w:val="24"/>
          <w:szCs w:val="24"/>
          <w:lang w:eastAsia="ja-JP"/>
        </w:rPr>
        <w:t>「営む」とは、同種の行為を反復継続して行うことをいい、対価を得てなされるかどうかを問わない。</w:t>
      </w:r>
    </w:p>
    <w:p w14:paraId="3A812D10" w14:textId="5F5ED39E" w:rsidR="00FC3EA2" w:rsidRDefault="00FC3EA2" w:rsidP="00E96952">
      <w:pPr>
        <w:widowControl/>
        <w:ind w:leftChars="200" w:left="420" w:firstLineChars="100" w:firstLine="230"/>
        <w:rPr>
          <w:sz w:val="24"/>
          <w:szCs w:val="24"/>
          <w:lang w:eastAsia="ja-JP"/>
        </w:rPr>
      </w:pPr>
      <w:r w:rsidRPr="00FC3EA2">
        <w:rPr>
          <w:rFonts w:hint="eastAsia"/>
          <w:sz w:val="24"/>
          <w:szCs w:val="24"/>
          <w:lang w:eastAsia="ja-JP"/>
        </w:rPr>
        <w:t>「事業を営む個人の当該事業に関する情報」は、本来ならば個人に関する情報</w:t>
      </w:r>
      <w:r w:rsidR="00E96952">
        <w:rPr>
          <w:rFonts w:hint="eastAsia"/>
          <w:sz w:val="24"/>
          <w:szCs w:val="24"/>
          <w:lang w:eastAsia="ja-JP"/>
        </w:rPr>
        <w:t xml:space="preserve">　</w:t>
      </w:r>
      <w:r w:rsidRPr="00FC3EA2">
        <w:rPr>
          <w:rFonts w:hint="eastAsia"/>
          <w:sz w:val="24"/>
          <w:szCs w:val="24"/>
          <w:lang w:eastAsia="ja-JP"/>
        </w:rPr>
        <w:t>の意味する範囲に含まれる。しかし、当該情報は「事業」に関するものであるので、事業を営む法人等に関する情報と同様の要件により不開示情報該当性を判断することが適当であることから、本号の個人情報からは除外されている（個人に関する情報という理由で不開示にはできない。）。これに対し、事業者としてのものではない氏名、住所等の情報その他の「事業を営む個人の当該事業に関する情報」ではないと判断される情報については、個人に関する情報として本号本文で取り扱うこととなる。</w:t>
      </w:r>
    </w:p>
    <w:p w14:paraId="13614DD8" w14:textId="43C7AC3F" w:rsidR="00FC3EA2" w:rsidRPr="00FC3EA2" w:rsidRDefault="00FC3EA2" w:rsidP="00E96952">
      <w:pPr>
        <w:widowControl/>
        <w:ind w:leftChars="100" w:left="670" w:hangingChars="200" w:hanging="460"/>
        <w:rPr>
          <w:sz w:val="24"/>
          <w:szCs w:val="24"/>
          <w:lang w:eastAsia="ja-JP"/>
        </w:rPr>
      </w:pPr>
      <w:r w:rsidRPr="00FC3EA2">
        <w:rPr>
          <w:rFonts w:hint="eastAsia"/>
          <w:sz w:val="24"/>
          <w:szCs w:val="24"/>
          <w:lang w:eastAsia="ja-JP"/>
        </w:rPr>
        <w:t>（３）</w:t>
      </w:r>
      <w:r w:rsidR="00240B23">
        <w:rPr>
          <w:rFonts w:hint="eastAsia"/>
          <w:sz w:val="24"/>
          <w:szCs w:val="24"/>
          <w:lang w:eastAsia="ja-JP"/>
        </w:rPr>
        <w:t>「</w:t>
      </w:r>
      <w:r w:rsidRPr="00FC3EA2">
        <w:rPr>
          <w:rFonts w:hint="eastAsia"/>
          <w:sz w:val="24"/>
          <w:szCs w:val="24"/>
          <w:lang w:eastAsia="ja-JP"/>
        </w:rPr>
        <w:t>当該情報に含まれる氏名、生年月日その他の記述等により開示請求者以外の特定の個人を識別することができるもの</w:t>
      </w:r>
      <w:r w:rsidR="00240B23">
        <w:rPr>
          <w:rFonts w:hint="eastAsia"/>
          <w:sz w:val="24"/>
          <w:szCs w:val="24"/>
          <w:lang w:eastAsia="ja-JP"/>
        </w:rPr>
        <w:t>」</w:t>
      </w:r>
    </w:p>
    <w:p w14:paraId="0549D825" w14:textId="59D46230" w:rsidR="00FC3EA2" w:rsidRPr="00FC3EA2" w:rsidRDefault="00FC3EA2" w:rsidP="00240B23">
      <w:pPr>
        <w:widowControl/>
        <w:ind w:leftChars="202" w:left="424" w:firstLine="285"/>
        <w:rPr>
          <w:sz w:val="24"/>
          <w:szCs w:val="24"/>
          <w:lang w:eastAsia="ja-JP"/>
        </w:rPr>
      </w:pPr>
      <w:r w:rsidRPr="00FC3EA2">
        <w:rPr>
          <w:rFonts w:hint="eastAsia"/>
          <w:sz w:val="24"/>
          <w:szCs w:val="24"/>
          <w:lang w:eastAsia="ja-JP"/>
        </w:rPr>
        <w:t>「特定の個人を識別することができるもの」の範囲は、当該情報に係る個人が誰であるかを識別させることとなる氏名その他の記述の部分だけでなく、氏名その他の記述等により識別される特定の個人情報の全体である。</w:t>
      </w:r>
    </w:p>
    <w:p w14:paraId="0630A74D" w14:textId="1421561F" w:rsidR="00FC3EA2" w:rsidRPr="00FC3EA2" w:rsidRDefault="00FC3EA2" w:rsidP="00240B23">
      <w:pPr>
        <w:widowControl/>
        <w:ind w:leftChars="200" w:left="420" w:firstLineChars="100" w:firstLine="230"/>
        <w:rPr>
          <w:sz w:val="24"/>
          <w:szCs w:val="24"/>
          <w:lang w:eastAsia="ja-JP"/>
        </w:rPr>
      </w:pPr>
      <w:r w:rsidRPr="00FC3EA2">
        <w:rPr>
          <w:rFonts w:hint="eastAsia"/>
          <w:sz w:val="24"/>
          <w:szCs w:val="24"/>
          <w:lang w:eastAsia="ja-JP"/>
        </w:rPr>
        <w:t>「その他の記述等」としては、例えば、住所、電話番号、役職名、個人別に付された記号、番号（振込口座番号、試験の受験番号、保険証の記号番号等）等が挙げ</w:t>
      </w:r>
      <w:r w:rsidR="00240B23">
        <w:rPr>
          <w:rFonts w:hint="eastAsia"/>
          <w:sz w:val="24"/>
          <w:szCs w:val="24"/>
          <w:lang w:eastAsia="ja-JP"/>
        </w:rPr>
        <w:t>られる</w:t>
      </w:r>
      <w:r w:rsidRPr="00FC3EA2">
        <w:rPr>
          <w:rFonts w:hint="eastAsia"/>
          <w:sz w:val="24"/>
          <w:szCs w:val="24"/>
          <w:lang w:eastAsia="ja-JP"/>
        </w:rPr>
        <w:t>。なお、「その他の記述等」には、例えば映像なども含まれる。</w:t>
      </w:r>
    </w:p>
    <w:p w14:paraId="6CA65361" w14:textId="5246AF42" w:rsidR="00FC3EA2" w:rsidRPr="00FC3EA2" w:rsidRDefault="00FC3EA2" w:rsidP="00240B23">
      <w:pPr>
        <w:widowControl/>
        <w:ind w:leftChars="109" w:left="707" w:hangingChars="208" w:hanging="478"/>
        <w:rPr>
          <w:sz w:val="24"/>
          <w:szCs w:val="24"/>
          <w:lang w:eastAsia="ja-JP"/>
        </w:rPr>
      </w:pPr>
      <w:r w:rsidRPr="00FC3EA2">
        <w:rPr>
          <w:rFonts w:hint="eastAsia"/>
          <w:sz w:val="24"/>
          <w:szCs w:val="24"/>
          <w:lang w:eastAsia="ja-JP"/>
        </w:rPr>
        <w:t>（４）</w:t>
      </w:r>
      <w:r w:rsidR="00240B23">
        <w:rPr>
          <w:rFonts w:hint="eastAsia"/>
          <w:sz w:val="24"/>
          <w:szCs w:val="24"/>
          <w:lang w:eastAsia="ja-JP"/>
        </w:rPr>
        <w:t>「</w:t>
      </w:r>
      <w:r w:rsidRPr="00FC3EA2">
        <w:rPr>
          <w:rFonts w:hint="eastAsia"/>
          <w:sz w:val="24"/>
          <w:szCs w:val="24"/>
          <w:lang w:eastAsia="ja-JP"/>
        </w:rPr>
        <w:t>（他の情報と照合することにより、開示請求者以外の特定の個人を識別することができることとなるものを含む。）</w:t>
      </w:r>
      <w:r w:rsidR="00240B23">
        <w:rPr>
          <w:rFonts w:hint="eastAsia"/>
          <w:sz w:val="24"/>
          <w:szCs w:val="24"/>
          <w:lang w:eastAsia="ja-JP"/>
        </w:rPr>
        <w:t>」</w:t>
      </w:r>
    </w:p>
    <w:p w14:paraId="5A3B9C6B" w14:textId="625D3613" w:rsidR="00FC3EA2" w:rsidRPr="00FC3EA2" w:rsidRDefault="00FC3EA2" w:rsidP="00240B23">
      <w:pPr>
        <w:widowControl/>
        <w:ind w:leftChars="200" w:left="420" w:firstLineChars="100" w:firstLine="230"/>
        <w:rPr>
          <w:sz w:val="24"/>
          <w:szCs w:val="24"/>
          <w:lang w:eastAsia="ja-JP"/>
        </w:rPr>
      </w:pPr>
      <w:r w:rsidRPr="00FC3EA2">
        <w:rPr>
          <w:rFonts w:hint="eastAsia"/>
          <w:sz w:val="24"/>
          <w:szCs w:val="24"/>
          <w:lang w:eastAsia="ja-JP"/>
        </w:rPr>
        <w:t>「他の情報」としては、公知の情報や、図書館等の公共施設で一般に入手可能なもの、以前の開示請求により開示されている情報など一般人が通常入手し得る情報が含まれる。また、何人も開示請求できることから、仮に当該個人の近親者、地域住民等であれば保有している又は入手可能であると通常考えられる情報も含まれる。</w:t>
      </w:r>
    </w:p>
    <w:p w14:paraId="00730808" w14:textId="1C9D9E27" w:rsidR="00FC3EA2" w:rsidRPr="00FC3EA2" w:rsidRDefault="00FC3EA2" w:rsidP="00240B23">
      <w:pPr>
        <w:widowControl/>
        <w:ind w:leftChars="68" w:left="709" w:hangingChars="246" w:hanging="566"/>
        <w:rPr>
          <w:sz w:val="24"/>
          <w:szCs w:val="24"/>
          <w:lang w:eastAsia="ja-JP"/>
        </w:rPr>
      </w:pPr>
      <w:r w:rsidRPr="00FC3EA2">
        <w:rPr>
          <w:rFonts w:hint="eastAsia"/>
          <w:sz w:val="24"/>
          <w:szCs w:val="24"/>
          <w:lang w:eastAsia="ja-JP"/>
        </w:rPr>
        <w:t>（５）</w:t>
      </w:r>
      <w:r w:rsidR="00240B23">
        <w:rPr>
          <w:rFonts w:hint="eastAsia"/>
          <w:sz w:val="24"/>
          <w:szCs w:val="24"/>
          <w:lang w:eastAsia="ja-JP"/>
        </w:rPr>
        <w:t>「</w:t>
      </w:r>
      <w:r w:rsidRPr="00FC3EA2">
        <w:rPr>
          <w:rFonts w:hint="eastAsia"/>
          <w:sz w:val="24"/>
          <w:szCs w:val="24"/>
          <w:lang w:eastAsia="ja-JP"/>
        </w:rPr>
        <w:t>開示請求者以外の特定の個人を識別することができないが、開示することにより、なお、開示請求者以外の個人の権利利益を害するおそれがあるもの</w:t>
      </w:r>
      <w:r w:rsidR="00240B23">
        <w:rPr>
          <w:rFonts w:hint="eastAsia"/>
          <w:sz w:val="24"/>
          <w:szCs w:val="24"/>
          <w:lang w:eastAsia="ja-JP"/>
        </w:rPr>
        <w:t>」</w:t>
      </w:r>
    </w:p>
    <w:p w14:paraId="322F4E65" w14:textId="5D317146" w:rsidR="00FC3EA2" w:rsidRPr="00FC3EA2" w:rsidRDefault="00FC3EA2" w:rsidP="00240B23">
      <w:pPr>
        <w:widowControl/>
        <w:ind w:leftChars="200" w:left="420" w:firstLineChars="100" w:firstLine="230"/>
        <w:rPr>
          <w:sz w:val="24"/>
          <w:szCs w:val="24"/>
          <w:lang w:eastAsia="ja-JP"/>
        </w:rPr>
      </w:pPr>
      <w:r w:rsidRPr="00FC3EA2">
        <w:rPr>
          <w:rFonts w:hint="eastAsia"/>
          <w:sz w:val="24"/>
          <w:szCs w:val="24"/>
          <w:lang w:eastAsia="ja-JP"/>
        </w:rPr>
        <w:t>保有する個人に関する情報の中には、匿名の作文や、無記名の個人の著作物のように、個人の人格と密接に関連したり、開示すれば財産権その他の個人の正当な利益を害するおそれがあると認められるものが</w:t>
      </w:r>
      <w:r w:rsidR="00240B23">
        <w:rPr>
          <w:rFonts w:hint="eastAsia"/>
          <w:sz w:val="24"/>
          <w:szCs w:val="24"/>
          <w:lang w:eastAsia="ja-JP"/>
        </w:rPr>
        <w:t>該当する</w:t>
      </w:r>
      <w:r w:rsidRPr="00FC3EA2">
        <w:rPr>
          <w:rFonts w:hint="eastAsia"/>
          <w:sz w:val="24"/>
          <w:szCs w:val="24"/>
          <w:lang w:eastAsia="ja-JP"/>
        </w:rPr>
        <w:t>。</w:t>
      </w:r>
    </w:p>
    <w:p w14:paraId="1D96E94F" w14:textId="054D7557" w:rsidR="00FC3EA2" w:rsidRPr="00FC3EA2" w:rsidRDefault="00FC3EA2" w:rsidP="00240B23">
      <w:pPr>
        <w:widowControl/>
        <w:ind w:leftChars="68" w:left="440" w:hangingChars="129" w:hanging="297"/>
        <w:rPr>
          <w:sz w:val="24"/>
          <w:szCs w:val="24"/>
          <w:lang w:eastAsia="ja-JP"/>
        </w:rPr>
      </w:pPr>
      <w:r w:rsidRPr="00FC3EA2">
        <w:rPr>
          <w:rFonts w:hint="eastAsia"/>
          <w:sz w:val="24"/>
          <w:szCs w:val="24"/>
          <w:lang w:eastAsia="ja-JP"/>
        </w:rPr>
        <w:t>（６）</w:t>
      </w:r>
      <w:r w:rsidR="00240B23">
        <w:rPr>
          <w:rFonts w:hint="eastAsia"/>
          <w:sz w:val="24"/>
          <w:szCs w:val="24"/>
          <w:lang w:eastAsia="ja-JP"/>
        </w:rPr>
        <w:t>「</w:t>
      </w:r>
      <w:r w:rsidRPr="00FC3EA2">
        <w:rPr>
          <w:rFonts w:hint="eastAsia"/>
          <w:sz w:val="24"/>
          <w:szCs w:val="24"/>
          <w:lang w:eastAsia="ja-JP"/>
        </w:rPr>
        <w:t>法令の規定により又は慣行として開示請求者が知ることができ、又は知ることが予定されている情報</w:t>
      </w:r>
      <w:r w:rsidR="00240B23">
        <w:rPr>
          <w:rFonts w:hint="eastAsia"/>
          <w:sz w:val="24"/>
          <w:szCs w:val="24"/>
          <w:lang w:eastAsia="ja-JP"/>
        </w:rPr>
        <w:t>」</w:t>
      </w:r>
    </w:p>
    <w:p w14:paraId="75FBAF88" w14:textId="2D5AE629" w:rsidR="00FC3EA2" w:rsidRPr="00FC3EA2" w:rsidRDefault="00FC3EA2" w:rsidP="00240B23">
      <w:pPr>
        <w:widowControl/>
        <w:ind w:leftChars="200" w:left="420" w:firstLineChars="100" w:firstLine="230"/>
        <w:rPr>
          <w:sz w:val="24"/>
          <w:szCs w:val="24"/>
          <w:lang w:eastAsia="ja-JP"/>
        </w:rPr>
      </w:pPr>
      <w:r w:rsidRPr="00FC3EA2">
        <w:rPr>
          <w:rFonts w:hint="eastAsia"/>
          <w:sz w:val="24"/>
          <w:szCs w:val="24"/>
          <w:lang w:eastAsia="ja-JP"/>
        </w:rPr>
        <w:t>「法令の規定」には、何人に対しても等しく当該情報を開示すること又は公にすることを定めている規定のほか、特定の範囲の者に限り当該情報を開示することを定めている規定が含まれる。</w:t>
      </w:r>
    </w:p>
    <w:p w14:paraId="6A9FE2B3" w14:textId="217A8FE5" w:rsidR="00240B23" w:rsidRPr="00FC3EA2" w:rsidRDefault="00FC3EA2" w:rsidP="00240B23">
      <w:pPr>
        <w:widowControl/>
        <w:ind w:leftChars="202" w:left="424" w:firstLineChars="106" w:firstLine="244"/>
        <w:rPr>
          <w:sz w:val="24"/>
          <w:szCs w:val="24"/>
          <w:lang w:eastAsia="ja-JP"/>
        </w:rPr>
      </w:pPr>
      <w:r w:rsidRPr="00FC3EA2">
        <w:rPr>
          <w:rFonts w:hint="eastAsia"/>
          <w:sz w:val="24"/>
          <w:szCs w:val="24"/>
          <w:lang w:eastAsia="ja-JP"/>
        </w:rPr>
        <w:t>開示請求者や開示を求める理由が限定されている場合には、当該情報は、「知ることができる情報」には該当しない。</w:t>
      </w:r>
    </w:p>
    <w:p w14:paraId="67493693" w14:textId="75EF08E6" w:rsidR="00FC3EA2" w:rsidRPr="00FC3EA2" w:rsidRDefault="00FC3EA2" w:rsidP="00240B23">
      <w:pPr>
        <w:widowControl/>
        <w:ind w:leftChars="200" w:left="420" w:firstLineChars="100" w:firstLine="230"/>
        <w:rPr>
          <w:sz w:val="24"/>
          <w:szCs w:val="24"/>
          <w:lang w:eastAsia="ja-JP"/>
        </w:rPr>
      </w:pPr>
      <w:r w:rsidRPr="00FC3EA2">
        <w:rPr>
          <w:rFonts w:hint="eastAsia"/>
          <w:sz w:val="24"/>
          <w:szCs w:val="24"/>
          <w:lang w:eastAsia="ja-JP"/>
        </w:rPr>
        <w:t>また、法令の規定により期間を限定して法人文書（当該文書に個人情報が記</w:t>
      </w:r>
      <w:r w:rsidR="00240B23">
        <w:rPr>
          <w:rFonts w:hint="eastAsia"/>
          <w:sz w:val="24"/>
          <w:szCs w:val="24"/>
          <w:lang w:eastAsia="ja-JP"/>
        </w:rPr>
        <w:t xml:space="preserve"> </w:t>
      </w:r>
      <w:r w:rsidRPr="00FC3EA2">
        <w:rPr>
          <w:rFonts w:hint="eastAsia"/>
          <w:sz w:val="24"/>
          <w:szCs w:val="24"/>
          <w:lang w:eastAsia="ja-JP"/>
        </w:rPr>
        <w:t>載されているもの）の閲覧のみ許可している場合は、当該期間中は何人でも閲覧できるのであれば、少なくとも当該期間中は、知ることができる情報に該当する。</w:t>
      </w:r>
    </w:p>
    <w:p w14:paraId="7EBF9172" w14:textId="25782CD1" w:rsidR="00FC3EA2" w:rsidRPr="00FC3EA2" w:rsidRDefault="00FC3EA2" w:rsidP="00240B23">
      <w:pPr>
        <w:widowControl/>
        <w:ind w:firstLineChars="100" w:firstLine="230"/>
        <w:rPr>
          <w:sz w:val="24"/>
          <w:szCs w:val="24"/>
          <w:lang w:eastAsia="ja-JP"/>
        </w:rPr>
      </w:pPr>
      <w:r w:rsidRPr="00FC3EA2">
        <w:rPr>
          <w:rFonts w:hint="eastAsia"/>
          <w:sz w:val="24"/>
          <w:szCs w:val="24"/>
          <w:lang w:eastAsia="ja-JP"/>
        </w:rPr>
        <w:t>（７）</w:t>
      </w:r>
      <w:r w:rsidR="00240B23">
        <w:rPr>
          <w:rFonts w:hint="eastAsia"/>
          <w:sz w:val="24"/>
          <w:szCs w:val="24"/>
          <w:lang w:eastAsia="ja-JP"/>
        </w:rPr>
        <w:t>「</w:t>
      </w:r>
      <w:r w:rsidRPr="00FC3EA2">
        <w:rPr>
          <w:rFonts w:hint="eastAsia"/>
          <w:sz w:val="24"/>
          <w:szCs w:val="24"/>
          <w:lang w:eastAsia="ja-JP"/>
        </w:rPr>
        <w:t>慣行として開示請求者が知ることができる情報</w:t>
      </w:r>
      <w:r w:rsidR="00240B23">
        <w:rPr>
          <w:rFonts w:hint="eastAsia"/>
          <w:sz w:val="24"/>
          <w:szCs w:val="24"/>
          <w:lang w:eastAsia="ja-JP"/>
        </w:rPr>
        <w:t>」</w:t>
      </w:r>
    </w:p>
    <w:p w14:paraId="02721235" w14:textId="302EBF0B" w:rsidR="00FC3EA2" w:rsidRPr="00FC3EA2" w:rsidRDefault="00FC3EA2" w:rsidP="00240B23">
      <w:pPr>
        <w:widowControl/>
        <w:ind w:leftChars="200" w:left="420" w:firstLineChars="100" w:firstLine="230"/>
        <w:rPr>
          <w:sz w:val="24"/>
          <w:szCs w:val="24"/>
          <w:lang w:eastAsia="ja-JP"/>
        </w:rPr>
      </w:pPr>
      <w:r w:rsidRPr="00FC3EA2">
        <w:rPr>
          <w:rFonts w:hint="eastAsia"/>
          <w:sz w:val="24"/>
          <w:szCs w:val="24"/>
          <w:lang w:eastAsia="ja-JP"/>
        </w:rPr>
        <w:t>慣習法としての法規範的な根拠を要するものではなく、事実上の慣習として知ることができ、又は知ることが予定されていることを意味する。</w:t>
      </w:r>
    </w:p>
    <w:p w14:paraId="11A6FB73" w14:textId="7614E6B4" w:rsidR="00FC3EA2" w:rsidRPr="00FC3EA2" w:rsidRDefault="00FC3EA2" w:rsidP="00240B23">
      <w:pPr>
        <w:widowControl/>
        <w:ind w:leftChars="200" w:left="420" w:firstLineChars="100" w:firstLine="230"/>
        <w:rPr>
          <w:sz w:val="24"/>
          <w:szCs w:val="24"/>
          <w:lang w:eastAsia="ja-JP"/>
        </w:rPr>
      </w:pPr>
      <w:r w:rsidRPr="00FC3EA2">
        <w:rPr>
          <w:rFonts w:hint="eastAsia"/>
          <w:sz w:val="24"/>
          <w:szCs w:val="24"/>
          <w:lang w:eastAsia="ja-JP"/>
        </w:rPr>
        <w:t>また、情報公開法第５条第１号イの「慣行として公にされ」ている情報は慣行として開示請求者が知ることができる情報に含まれる。</w:t>
      </w:r>
    </w:p>
    <w:p w14:paraId="455FAA51" w14:textId="0FEF4ED3" w:rsidR="00FC3EA2" w:rsidRPr="00FC3EA2" w:rsidRDefault="00FC3EA2" w:rsidP="00240B23">
      <w:pPr>
        <w:widowControl/>
        <w:ind w:firstLineChars="100" w:firstLine="230"/>
        <w:rPr>
          <w:sz w:val="24"/>
          <w:szCs w:val="24"/>
          <w:lang w:eastAsia="ja-JP"/>
        </w:rPr>
      </w:pPr>
      <w:r w:rsidRPr="00FC3EA2">
        <w:rPr>
          <w:rFonts w:hint="eastAsia"/>
          <w:sz w:val="24"/>
          <w:szCs w:val="24"/>
          <w:lang w:eastAsia="ja-JP"/>
        </w:rPr>
        <w:t>（８）</w:t>
      </w:r>
      <w:r w:rsidR="00240B23">
        <w:rPr>
          <w:rFonts w:hint="eastAsia"/>
          <w:sz w:val="24"/>
          <w:szCs w:val="24"/>
          <w:lang w:eastAsia="ja-JP"/>
        </w:rPr>
        <w:t>「</w:t>
      </w:r>
      <w:r w:rsidRPr="00FC3EA2">
        <w:rPr>
          <w:rFonts w:hint="eastAsia"/>
          <w:sz w:val="24"/>
          <w:szCs w:val="24"/>
          <w:lang w:eastAsia="ja-JP"/>
        </w:rPr>
        <w:t>知ることが予定されている情報</w:t>
      </w:r>
      <w:r w:rsidR="00240B23">
        <w:rPr>
          <w:rFonts w:hint="eastAsia"/>
          <w:sz w:val="24"/>
          <w:szCs w:val="24"/>
          <w:lang w:eastAsia="ja-JP"/>
        </w:rPr>
        <w:t>」</w:t>
      </w:r>
    </w:p>
    <w:p w14:paraId="7FA76CA1" w14:textId="47F14E9C" w:rsidR="00FC3EA2" w:rsidRPr="00FC3EA2" w:rsidRDefault="00FC3EA2" w:rsidP="00240B23">
      <w:pPr>
        <w:widowControl/>
        <w:ind w:leftChars="200" w:left="420" w:firstLineChars="100" w:firstLine="230"/>
        <w:rPr>
          <w:sz w:val="24"/>
          <w:szCs w:val="24"/>
          <w:lang w:eastAsia="ja-JP"/>
        </w:rPr>
      </w:pPr>
      <w:r w:rsidRPr="00FC3EA2">
        <w:rPr>
          <w:rFonts w:hint="eastAsia"/>
          <w:sz w:val="24"/>
          <w:szCs w:val="24"/>
          <w:lang w:eastAsia="ja-JP"/>
        </w:rPr>
        <w:t>実際には知らされていないが、将来的に知らさせることが予定されている場合をいう。「予定」とは将来知らされることが具体的に決定されていることとは要しないが、請求の対象となっている情報の性質、利用目的等に照らして通例知らされるべきものと考えられることをいう。</w:t>
      </w:r>
    </w:p>
    <w:p w14:paraId="6055097F" w14:textId="4A22E119" w:rsidR="00FC3EA2" w:rsidRPr="00FC3EA2" w:rsidRDefault="00FC3EA2" w:rsidP="00240B23">
      <w:pPr>
        <w:widowControl/>
        <w:ind w:leftChars="100" w:left="670" w:hangingChars="200" w:hanging="460"/>
        <w:rPr>
          <w:sz w:val="24"/>
          <w:szCs w:val="24"/>
          <w:lang w:eastAsia="ja-JP"/>
        </w:rPr>
      </w:pPr>
      <w:r w:rsidRPr="00FC3EA2">
        <w:rPr>
          <w:rFonts w:hint="eastAsia"/>
          <w:sz w:val="24"/>
          <w:szCs w:val="24"/>
          <w:lang w:eastAsia="ja-JP"/>
        </w:rPr>
        <w:t>（９）</w:t>
      </w:r>
      <w:r w:rsidR="00240B23">
        <w:rPr>
          <w:rFonts w:hint="eastAsia"/>
          <w:sz w:val="24"/>
          <w:szCs w:val="24"/>
          <w:lang w:eastAsia="ja-JP"/>
        </w:rPr>
        <w:t>「</w:t>
      </w:r>
      <w:r w:rsidRPr="00FC3EA2">
        <w:rPr>
          <w:rFonts w:hint="eastAsia"/>
          <w:sz w:val="24"/>
          <w:szCs w:val="24"/>
          <w:lang w:eastAsia="ja-JP"/>
        </w:rPr>
        <w:t>人の生命、健康、生活又は財産を保護するため、開示することが必要であると認められる情報</w:t>
      </w:r>
      <w:r w:rsidR="00240B23">
        <w:rPr>
          <w:rFonts w:hint="eastAsia"/>
          <w:sz w:val="24"/>
          <w:szCs w:val="24"/>
          <w:lang w:eastAsia="ja-JP"/>
        </w:rPr>
        <w:t>」</w:t>
      </w:r>
    </w:p>
    <w:p w14:paraId="22C74FAD" w14:textId="71B47FEF" w:rsidR="00FC3EA2" w:rsidRPr="00FC3EA2" w:rsidRDefault="00FC3EA2" w:rsidP="00240B23">
      <w:pPr>
        <w:widowControl/>
        <w:ind w:leftChars="200" w:left="420" w:firstLineChars="100" w:firstLine="230"/>
        <w:rPr>
          <w:sz w:val="24"/>
          <w:szCs w:val="24"/>
          <w:lang w:eastAsia="ja-JP"/>
        </w:rPr>
      </w:pPr>
      <w:r w:rsidRPr="00FC3EA2">
        <w:rPr>
          <w:rFonts w:hint="eastAsia"/>
          <w:sz w:val="24"/>
          <w:szCs w:val="24"/>
          <w:lang w:eastAsia="ja-JP"/>
        </w:rPr>
        <w:t>不開示にすることにより保護される開示請求者以外の個人の権利利益より</w:t>
      </w:r>
      <w:r w:rsidR="00240B23">
        <w:rPr>
          <w:rFonts w:hint="eastAsia"/>
          <w:sz w:val="24"/>
          <w:szCs w:val="24"/>
          <w:lang w:eastAsia="ja-JP"/>
        </w:rPr>
        <w:t xml:space="preserve">　</w:t>
      </w:r>
      <w:r w:rsidRPr="00FC3EA2">
        <w:rPr>
          <w:rFonts w:hint="eastAsia"/>
          <w:sz w:val="24"/>
          <w:szCs w:val="24"/>
          <w:lang w:eastAsia="ja-JP"/>
        </w:rPr>
        <w:t>も、開示請求者を含む人の生命、健康等の利益を保護することの必要性が上回るときには、当該情報を開示</w:t>
      </w:r>
      <w:r w:rsidR="00240B23">
        <w:rPr>
          <w:rFonts w:hint="eastAsia"/>
          <w:sz w:val="24"/>
          <w:szCs w:val="24"/>
          <w:lang w:eastAsia="ja-JP"/>
        </w:rPr>
        <w:t>する</w:t>
      </w:r>
      <w:r w:rsidRPr="00FC3EA2">
        <w:rPr>
          <w:rFonts w:hint="eastAsia"/>
          <w:sz w:val="24"/>
          <w:szCs w:val="24"/>
          <w:lang w:eastAsia="ja-JP"/>
        </w:rPr>
        <w:t>。現実に、人の生命、健康等に被害が発生している場合に限らず、将来これらが侵害される蓋然性が高い場合も含まれる。度に差があること</w:t>
      </w:r>
      <w:r w:rsidR="00240B23">
        <w:rPr>
          <w:rFonts w:hint="eastAsia"/>
          <w:sz w:val="24"/>
          <w:szCs w:val="24"/>
          <w:lang w:eastAsia="ja-JP"/>
        </w:rPr>
        <w:t>から、個別の事案に応じた慎重な検討を行う。</w:t>
      </w:r>
    </w:p>
    <w:p w14:paraId="53486D66" w14:textId="08B79EDD" w:rsidR="00FC3EA2" w:rsidRPr="00FC3EA2" w:rsidRDefault="00FC3EA2" w:rsidP="00240B23">
      <w:pPr>
        <w:widowControl/>
        <w:ind w:firstLineChars="100" w:firstLine="230"/>
        <w:rPr>
          <w:sz w:val="24"/>
          <w:szCs w:val="24"/>
          <w:lang w:eastAsia="ja-JP"/>
        </w:rPr>
      </w:pPr>
      <w:r w:rsidRPr="00FC3EA2">
        <w:rPr>
          <w:rFonts w:hint="eastAsia"/>
          <w:sz w:val="24"/>
          <w:szCs w:val="24"/>
          <w:lang w:eastAsia="ja-JP"/>
        </w:rPr>
        <w:t>（</w:t>
      </w:r>
      <w:r w:rsidR="00240B23">
        <w:rPr>
          <w:rFonts w:hint="eastAsia"/>
          <w:sz w:val="24"/>
          <w:szCs w:val="24"/>
          <w:lang w:eastAsia="ja-JP"/>
        </w:rPr>
        <w:t>１０</w:t>
      </w:r>
      <w:r w:rsidRPr="00FC3EA2">
        <w:rPr>
          <w:sz w:val="24"/>
          <w:szCs w:val="24"/>
          <w:lang w:eastAsia="ja-JP"/>
        </w:rPr>
        <w:t>）</w:t>
      </w:r>
      <w:r w:rsidR="00E91134">
        <w:rPr>
          <w:rFonts w:hint="eastAsia"/>
          <w:sz w:val="24"/>
          <w:szCs w:val="24"/>
          <w:lang w:eastAsia="ja-JP"/>
        </w:rPr>
        <w:t>「</w:t>
      </w:r>
      <w:r w:rsidRPr="00FC3EA2">
        <w:rPr>
          <w:sz w:val="24"/>
          <w:szCs w:val="24"/>
          <w:lang w:eastAsia="ja-JP"/>
        </w:rPr>
        <w:t>当該個人が公務員等である場合において</w:t>
      </w:r>
      <w:r w:rsidR="00E91134">
        <w:rPr>
          <w:rFonts w:hint="eastAsia"/>
          <w:sz w:val="24"/>
          <w:szCs w:val="24"/>
          <w:lang w:eastAsia="ja-JP"/>
        </w:rPr>
        <w:t>」</w:t>
      </w:r>
    </w:p>
    <w:p w14:paraId="166B7EDF" w14:textId="5B0C6AEC" w:rsidR="00FC3EA2" w:rsidRPr="00FC3EA2" w:rsidRDefault="00FC3EA2" w:rsidP="00240B23">
      <w:pPr>
        <w:widowControl/>
        <w:ind w:leftChars="200" w:left="420" w:firstLineChars="100" w:firstLine="230"/>
        <w:rPr>
          <w:sz w:val="24"/>
          <w:szCs w:val="24"/>
          <w:lang w:eastAsia="ja-JP"/>
        </w:rPr>
      </w:pPr>
      <w:r w:rsidRPr="00FC3EA2">
        <w:rPr>
          <w:rFonts w:hint="eastAsia"/>
          <w:sz w:val="24"/>
          <w:szCs w:val="24"/>
          <w:lang w:eastAsia="ja-JP"/>
        </w:rPr>
        <w:t>「公務員等」とは、国家公務員法第２条第１項に規定する国家公務員、独立</w:t>
      </w:r>
      <w:r w:rsidR="00240B23">
        <w:rPr>
          <w:rFonts w:hint="eastAsia"/>
          <w:sz w:val="24"/>
          <w:szCs w:val="24"/>
          <w:lang w:eastAsia="ja-JP"/>
        </w:rPr>
        <w:t xml:space="preserve">　</w:t>
      </w:r>
      <w:r w:rsidRPr="00FC3EA2">
        <w:rPr>
          <w:rFonts w:hint="eastAsia"/>
          <w:sz w:val="24"/>
          <w:szCs w:val="24"/>
          <w:lang w:eastAsia="ja-JP"/>
        </w:rPr>
        <w:t>行政法人等の役員及び職員、地方公務員法第２条に規定する地方公務員及び地方独立行政法人の役員及び職員をいう。また、現在は公務員等ではないが、公務員等であった当時の職務の遂行に係る情報についても、本規定が適用される。</w:t>
      </w:r>
    </w:p>
    <w:p w14:paraId="34EF0049" w14:textId="14076A19" w:rsidR="00FC3EA2" w:rsidRPr="00FC3EA2" w:rsidRDefault="00FC3EA2" w:rsidP="00E91134">
      <w:pPr>
        <w:widowControl/>
        <w:ind w:firstLineChars="100" w:firstLine="230"/>
        <w:rPr>
          <w:sz w:val="24"/>
          <w:szCs w:val="24"/>
          <w:lang w:eastAsia="ja-JP"/>
        </w:rPr>
      </w:pPr>
      <w:r w:rsidRPr="00FC3EA2">
        <w:rPr>
          <w:rFonts w:hint="eastAsia"/>
          <w:sz w:val="24"/>
          <w:szCs w:val="24"/>
          <w:lang w:eastAsia="ja-JP"/>
        </w:rPr>
        <w:t>（</w:t>
      </w:r>
      <w:r w:rsidR="00E91134">
        <w:rPr>
          <w:rFonts w:hint="eastAsia"/>
          <w:sz w:val="24"/>
          <w:szCs w:val="24"/>
          <w:lang w:eastAsia="ja-JP"/>
        </w:rPr>
        <w:t>１１）「</w:t>
      </w:r>
      <w:r w:rsidRPr="00FC3EA2">
        <w:rPr>
          <w:sz w:val="24"/>
          <w:szCs w:val="24"/>
          <w:lang w:eastAsia="ja-JP"/>
        </w:rPr>
        <w:t>当該情報がその職務の遂行に係る情報であるとき</w:t>
      </w:r>
      <w:r w:rsidR="00E91134">
        <w:rPr>
          <w:rFonts w:hint="eastAsia"/>
          <w:sz w:val="24"/>
          <w:szCs w:val="24"/>
          <w:lang w:eastAsia="ja-JP"/>
        </w:rPr>
        <w:t>」</w:t>
      </w:r>
    </w:p>
    <w:p w14:paraId="77F89544" w14:textId="6D39A41F" w:rsidR="00FC3EA2" w:rsidRPr="00FC3EA2" w:rsidRDefault="00FC3EA2" w:rsidP="00E91134">
      <w:pPr>
        <w:widowControl/>
        <w:ind w:leftChars="200" w:left="420" w:firstLineChars="100" w:firstLine="230"/>
        <w:rPr>
          <w:sz w:val="24"/>
          <w:szCs w:val="24"/>
          <w:lang w:eastAsia="ja-JP"/>
        </w:rPr>
      </w:pPr>
      <w:r w:rsidRPr="00FC3EA2">
        <w:rPr>
          <w:rFonts w:hint="eastAsia"/>
          <w:sz w:val="24"/>
          <w:szCs w:val="24"/>
          <w:lang w:eastAsia="ja-JP"/>
        </w:rPr>
        <w:t>「職務の遂行に係る情報」とは、公務員等が行政機関その他の国の機関、独</w:t>
      </w:r>
      <w:r w:rsidR="00E91134">
        <w:rPr>
          <w:rFonts w:hint="eastAsia"/>
          <w:sz w:val="24"/>
          <w:szCs w:val="24"/>
          <w:lang w:eastAsia="ja-JP"/>
        </w:rPr>
        <w:t xml:space="preserve">　</w:t>
      </w:r>
      <w:r w:rsidRPr="00FC3EA2">
        <w:rPr>
          <w:rFonts w:hint="eastAsia"/>
          <w:sz w:val="24"/>
          <w:szCs w:val="24"/>
          <w:lang w:eastAsia="ja-JP"/>
        </w:rPr>
        <w:t>立行政法人、地方公共団体又は地方独立行政法人等の機関の一員として、その担任する職務を遂行する場合における当該活動についての情報を意味する。</w:t>
      </w:r>
    </w:p>
    <w:p w14:paraId="5FE944AC" w14:textId="77777777" w:rsidR="00E91134" w:rsidRDefault="00FC3EA2" w:rsidP="00E91134">
      <w:pPr>
        <w:widowControl/>
        <w:ind w:leftChars="100" w:left="900" w:hangingChars="300" w:hanging="690"/>
        <w:rPr>
          <w:sz w:val="24"/>
          <w:szCs w:val="24"/>
          <w:lang w:eastAsia="ja-JP"/>
        </w:rPr>
      </w:pPr>
      <w:r w:rsidRPr="00FC3EA2">
        <w:rPr>
          <w:rFonts w:hint="eastAsia"/>
          <w:sz w:val="24"/>
          <w:szCs w:val="24"/>
          <w:lang w:eastAsia="ja-JP"/>
        </w:rPr>
        <w:t>（</w:t>
      </w:r>
      <w:r w:rsidR="00E91134">
        <w:rPr>
          <w:rFonts w:hint="eastAsia"/>
          <w:sz w:val="24"/>
          <w:szCs w:val="24"/>
          <w:lang w:eastAsia="ja-JP"/>
        </w:rPr>
        <w:t>１２</w:t>
      </w:r>
      <w:r w:rsidRPr="00FC3EA2">
        <w:rPr>
          <w:sz w:val="24"/>
          <w:szCs w:val="24"/>
          <w:lang w:eastAsia="ja-JP"/>
        </w:rPr>
        <w:t>）</w:t>
      </w:r>
      <w:r w:rsidR="00E91134">
        <w:rPr>
          <w:rFonts w:hint="eastAsia"/>
          <w:sz w:val="24"/>
          <w:szCs w:val="24"/>
          <w:lang w:eastAsia="ja-JP"/>
        </w:rPr>
        <w:t>「</w:t>
      </w:r>
      <w:r w:rsidRPr="00FC3EA2">
        <w:rPr>
          <w:sz w:val="24"/>
          <w:szCs w:val="24"/>
          <w:lang w:eastAsia="ja-JP"/>
        </w:rPr>
        <w:t>当該情報のうち、当該公務員等の職及び当該職務遂行の内容に係る部分</w:t>
      </w:r>
      <w:r w:rsidR="00E91134">
        <w:rPr>
          <w:rFonts w:hint="eastAsia"/>
          <w:sz w:val="24"/>
          <w:szCs w:val="24"/>
          <w:lang w:eastAsia="ja-JP"/>
        </w:rPr>
        <w:t>」</w:t>
      </w:r>
    </w:p>
    <w:p w14:paraId="6152D919" w14:textId="38B3D0CF" w:rsidR="00E91134" w:rsidRPr="006D1672" w:rsidRDefault="00E91134" w:rsidP="00E91134">
      <w:pPr>
        <w:widowControl/>
        <w:ind w:leftChars="202" w:left="424" w:firstLineChars="123" w:firstLine="283"/>
        <w:rPr>
          <w:sz w:val="24"/>
          <w:szCs w:val="24"/>
          <w:lang w:eastAsia="ja-JP"/>
        </w:rPr>
      </w:pPr>
      <w:r w:rsidRPr="006D1672">
        <w:rPr>
          <w:rFonts w:hint="eastAsia"/>
          <w:sz w:val="24"/>
          <w:szCs w:val="24"/>
          <w:lang w:eastAsia="ja-JP"/>
        </w:rPr>
        <w:t>公務員等の職務遂行に係る情報に含まれる当該公務員等の氏名については、開示した場合、公務員等の私生活等に影響を及ぼすおそれがあり得ることから、私人の場合と同様に個人情報として保護に値すると位置付けた上で、本号イに該当する場合には例外的に開示することとなる。</w:t>
      </w:r>
    </w:p>
    <w:p w14:paraId="425F6D3F" w14:textId="76E33E58" w:rsidR="00E91134" w:rsidRPr="006D1672" w:rsidRDefault="00E91134" w:rsidP="00E91134">
      <w:pPr>
        <w:widowControl/>
        <w:ind w:leftChars="202" w:left="424" w:firstLineChars="62" w:firstLine="143"/>
        <w:rPr>
          <w:sz w:val="24"/>
          <w:szCs w:val="24"/>
          <w:lang w:eastAsia="ja-JP"/>
        </w:rPr>
      </w:pPr>
      <w:r w:rsidRPr="006D1672">
        <w:rPr>
          <w:rFonts w:hint="eastAsia"/>
          <w:sz w:val="24"/>
          <w:szCs w:val="24"/>
          <w:lang w:eastAsia="ja-JP"/>
        </w:rPr>
        <w:t>人事異動のホームページへの掲載その他独立行政法人等により職名と氏名を公表する慣行がある場合や、独立行政法人等により作成され、又は独立行政法人等が公にする意思をもって（あるいは公にされることを前提に）提供した情報を基に作成され、現に一般に販売されている職員録に職と氏名が掲載されている場合には、「慣行として開示請求者が知ることができ、又は知ることが予定されている」場合に該当する。</w:t>
      </w:r>
    </w:p>
    <w:p w14:paraId="4DEA0ED1" w14:textId="04F5C282" w:rsidR="00FC3EA2" w:rsidRPr="00E91134" w:rsidRDefault="00FC3EA2" w:rsidP="006D1672">
      <w:pPr>
        <w:widowControl/>
        <w:rPr>
          <w:sz w:val="24"/>
          <w:szCs w:val="24"/>
          <w:lang w:eastAsia="ja-JP"/>
        </w:rPr>
      </w:pPr>
    </w:p>
    <w:p w14:paraId="75E354A7" w14:textId="35136821" w:rsidR="00FC3EA2" w:rsidRDefault="00E91134" w:rsidP="006D1672">
      <w:pPr>
        <w:widowControl/>
        <w:rPr>
          <w:sz w:val="24"/>
          <w:szCs w:val="24"/>
          <w:lang w:eastAsia="ja-JP"/>
        </w:rPr>
      </w:pPr>
      <w:r w:rsidRPr="00E91134">
        <w:rPr>
          <w:rFonts w:hint="eastAsia"/>
          <w:sz w:val="24"/>
          <w:szCs w:val="24"/>
          <w:lang w:eastAsia="ja-JP"/>
        </w:rPr>
        <w:t>【法第</w:t>
      </w:r>
      <w:r>
        <w:rPr>
          <w:rFonts w:hint="eastAsia"/>
          <w:sz w:val="24"/>
          <w:szCs w:val="24"/>
          <w:lang w:eastAsia="ja-JP"/>
        </w:rPr>
        <w:t>７８</w:t>
      </w:r>
      <w:r w:rsidRPr="00E91134">
        <w:rPr>
          <w:sz w:val="24"/>
          <w:szCs w:val="24"/>
          <w:lang w:eastAsia="ja-JP"/>
        </w:rPr>
        <w:t>条第３号】</w:t>
      </w:r>
      <w:r>
        <w:rPr>
          <w:noProof/>
          <w:sz w:val="24"/>
          <w:szCs w:val="24"/>
          <w:lang w:eastAsia="ja-JP"/>
        </w:rPr>
        <mc:AlternateContent>
          <mc:Choice Requires="wps">
            <w:drawing>
              <wp:anchor distT="0" distB="0" distL="114300" distR="114300" simplePos="0" relativeHeight="251662336" behindDoc="0" locked="0" layoutInCell="1" allowOverlap="1" wp14:anchorId="654F50D7" wp14:editId="6D327AD5">
                <wp:simplePos x="0" y="0"/>
                <wp:positionH relativeFrom="column">
                  <wp:posOffset>12065</wp:posOffset>
                </wp:positionH>
                <wp:positionV relativeFrom="paragraph">
                  <wp:posOffset>221615</wp:posOffset>
                </wp:positionV>
                <wp:extent cx="5805170" cy="2360295"/>
                <wp:effectExtent l="0" t="0" r="24130" b="20955"/>
                <wp:wrapThrough wrapText="bothSides">
                  <wp:wrapPolygon edited="0">
                    <wp:start x="0" y="0"/>
                    <wp:lineTo x="0" y="21617"/>
                    <wp:lineTo x="21619" y="21617"/>
                    <wp:lineTo x="21619" y="0"/>
                    <wp:lineTo x="0" y="0"/>
                  </wp:wrapPolygon>
                </wp:wrapThrough>
                <wp:docPr id="4" name="テキスト ボックス 4"/>
                <wp:cNvGraphicFramePr/>
                <a:graphic xmlns:a="http://schemas.openxmlformats.org/drawingml/2006/main">
                  <a:graphicData uri="http://schemas.microsoft.com/office/word/2010/wordprocessingShape">
                    <wps:wsp>
                      <wps:cNvSpPr txBox="1"/>
                      <wps:spPr>
                        <a:xfrm>
                          <a:off x="0" y="0"/>
                          <a:ext cx="5805170" cy="2360295"/>
                        </a:xfrm>
                        <a:prstGeom prst="rect">
                          <a:avLst/>
                        </a:prstGeom>
                        <a:solidFill>
                          <a:schemeClr val="lt1"/>
                        </a:solidFill>
                        <a:ln w="6350">
                          <a:solidFill>
                            <a:prstClr val="black"/>
                          </a:solidFill>
                        </a:ln>
                      </wps:spPr>
                      <wps:txbx>
                        <w:txbxContent>
                          <w:p w14:paraId="3F52B232" w14:textId="77777777" w:rsidR="00EF0D02" w:rsidRPr="00E91134" w:rsidRDefault="00EF0D02" w:rsidP="00E91134">
                            <w:pPr>
                              <w:rPr>
                                <w:sz w:val="24"/>
                                <w:lang w:eastAsia="ja-JP"/>
                              </w:rPr>
                            </w:pPr>
                            <w:r w:rsidRPr="00E91134">
                              <w:rPr>
                                <w:rFonts w:hint="eastAsia"/>
                                <w:sz w:val="24"/>
                                <w:lang w:eastAsia="ja-JP"/>
                              </w:rPr>
                              <w:t xml:space="preserve">　法人その他の団体（国、独立行政法人等、地方公共団体及び地方独立行政法人を除く。以下この号において「法人等」という。）に関する情報又は開示請求者以外の事業を営む個人の当該事業に関する情報であって、次に掲げるもの。ただし、人の生命、健康、生活又は財産を保護するため、開示することが必要であると認められる情報を除く。</w:t>
                            </w:r>
                          </w:p>
                          <w:p w14:paraId="628AFB08" w14:textId="77777777" w:rsidR="00EF0D02" w:rsidRPr="00E91134" w:rsidRDefault="00EF0D02" w:rsidP="00E91134">
                            <w:pPr>
                              <w:ind w:leftChars="100" w:left="440" w:hangingChars="100" w:hanging="230"/>
                              <w:rPr>
                                <w:sz w:val="24"/>
                                <w:lang w:eastAsia="ja-JP"/>
                              </w:rPr>
                            </w:pPr>
                            <w:r w:rsidRPr="00E91134">
                              <w:rPr>
                                <w:rFonts w:hint="eastAsia"/>
                                <w:sz w:val="24"/>
                                <w:lang w:eastAsia="ja-JP"/>
                              </w:rPr>
                              <w:t>イ　開示することにより、当該法人等又は当該個人の権利、競争上の地位その他正当な利益を害するおそれがあるもの</w:t>
                            </w:r>
                          </w:p>
                          <w:p w14:paraId="53535DDB" w14:textId="08CD5E11" w:rsidR="00EF0D02" w:rsidRPr="00E91134" w:rsidRDefault="00EF0D02" w:rsidP="00E91134">
                            <w:pPr>
                              <w:ind w:leftChars="100" w:left="440" w:hangingChars="100" w:hanging="230"/>
                              <w:rPr>
                                <w:sz w:val="24"/>
                                <w:lang w:eastAsia="ja-JP"/>
                              </w:rPr>
                            </w:pPr>
                            <w:r w:rsidRPr="00E91134">
                              <w:rPr>
                                <w:rFonts w:hint="eastAsia"/>
                                <w:sz w:val="24"/>
                                <w:lang w:eastAsia="ja-JP"/>
                              </w:rPr>
                              <w:t>ロ　行政機関等の要請を受けて、開示しないとの条件で任意に提供されたものであって、法人等又は個人における通例として開示しないこととされているものその他の当該条件を付することが当該情報の性質、当時の状況等に照らして合理的であると認められる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4F50D7" id="テキスト ボックス 4" o:spid="_x0000_s1029" type="#_x0000_t202" style="position:absolute;margin-left:.95pt;margin-top:17.45pt;width:457.1pt;height:185.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" fillcolor="white [3201]" strokeweight=".5pt">
                <v:textbox>
                  <w:txbxContent>
                    <w:p w14:paraId="3F52B232" w14:textId="77777777" w:rsidR="00EF0D02" w:rsidRPr="00E91134" w:rsidRDefault="00EF0D02" w:rsidP="00E91134">
                      <w:pPr>
                        <w:rPr>
                          <w:sz w:val="24"/>
                          <w:lang w:eastAsia="ja-JP"/>
                        </w:rPr>
                      </w:pPr>
                      <w:r w:rsidRPr="00E91134">
                        <w:rPr>
                          <w:rFonts w:hint="eastAsia"/>
                          <w:sz w:val="24"/>
                          <w:lang w:eastAsia="ja-JP"/>
                        </w:rPr>
                        <w:t xml:space="preserve">　</w:t>
                      </w:r>
                      <w:r w:rsidRPr="00E91134">
                        <w:rPr>
                          <w:rFonts w:hint="eastAsia"/>
                          <w:sz w:val="24"/>
                          <w:lang w:eastAsia="ja-JP"/>
                        </w:rPr>
                        <w:t>法人その他の団体（国、独立行政法人等、地方公共団体及び地方独立行政法人を除く。以下この号において「法人等」という。）に関する情報又は開示請求者以外の事業を営む個人の当該事業に関する情報であって、次に掲げるもの。ただし、人の生命、健康、生活又は財産を保護するため、開示することが必要であると認められる情報を除く。</w:t>
                      </w:r>
                    </w:p>
                    <w:p w14:paraId="628AFB08" w14:textId="77777777" w:rsidR="00EF0D02" w:rsidRPr="00E91134" w:rsidRDefault="00EF0D02" w:rsidP="00E91134">
                      <w:pPr>
                        <w:ind w:leftChars="100" w:left="440" w:hangingChars="100" w:hanging="230"/>
                        <w:rPr>
                          <w:sz w:val="24"/>
                          <w:lang w:eastAsia="ja-JP"/>
                        </w:rPr>
                      </w:pPr>
                      <w:r w:rsidRPr="00E91134">
                        <w:rPr>
                          <w:rFonts w:hint="eastAsia"/>
                          <w:sz w:val="24"/>
                          <w:lang w:eastAsia="ja-JP"/>
                        </w:rPr>
                        <w:t>イ　開示することにより、当該法人等又は当該個人の権利、競争上の地位その他正当な利益を害するおそれがあるもの</w:t>
                      </w:r>
                    </w:p>
                    <w:p w14:paraId="53535DDB" w14:textId="08CD5E11" w:rsidR="00EF0D02" w:rsidRPr="00E91134" w:rsidRDefault="00EF0D02" w:rsidP="00E91134">
                      <w:pPr>
                        <w:ind w:leftChars="100" w:left="440" w:hangingChars="100" w:hanging="230"/>
                        <w:rPr>
                          <w:sz w:val="24"/>
                          <w:lang w:eastAsia="ja-JP"/>
                        </w:rPr>
                      </w:pPr>
                      <w:r w:rsidRPr="00E91134">
                        <w:rPr>
                          <w:rFonts w:hint="eastAsia"/>
                          <w:sz w:val="24"/>
                          <w:lang w:eastAsia="ja-JP"/>
                        </w:rPr>
                        <w:t>ロ　行政機関等の要請を受けて、開示しないとの条件で任意に提供されたものであって、法人等又は個人における通例として開示しないこととされているものその他の当該条件を付することが当該情報の性質、当時の状況等に照らして合理的であると認められるもの</w:t>
                      </w:r>
                    </w:p>
                  </w:txbxContent>
                </v:textbox>
                <w10:wrap type="through"/>
              </v:shape>
            </w:pict>
          </mc:Fallback>
        </mc:AlternateContent>
      </w:r>
    </w:p>
    <w:p w14:paraId="7232DAD1" w14:textId="2FB430DB" w:rsidR="00E91134" w:rsidRPr="00E91134" w:rsidRDefault="00E91134" w:rsidP="00E91134">
      <w:pPr>
        <w:widowControl/>
        <w:ind w:leftChars="100" w:left="670" w:hangingChars="200" w:hanging="460"/>
        <w:rPr>
          <w:sz w:val="24"/>
          <w:szCs w:val="24"/>
          <w:lang w:eastAsia="ja-JP"/>
        </w:rPr>
      </w:pPr>
      <w:r w:rsidRPr="00E91134">
        <w:rPr>
          <w:rFonts w:hint="eastAsia"/>
          <w:sz w:val="24"/>
          <w:szCs w:val="24"/>
          <w:lang w:eastAsia="ja-JP"/>
        </w:rPr>
        <w:t>（１）</w:t>
      </w:r>
      <w:r>
        <w:rPr>
          <w:rFonts w:hint="eastAsia"/>
          <w:sz w:val="24"/>
          <w:szCs w:val="24"/>
          <w:lang w:eastAsia="ja-JP"/>
        </w:rPr>
        <w:t>「</w:t>
      </w:r>
      <w:r w:rsidRPr="00E91134">
        <w:rPr>
          <w:rFonts w:hint="eastAsia"/>
          <w:sz w:val="24"/>
          <w:szCs w:val="24"/>
          <w:lang w:eastAsia="ja-JP"/>
        </w:rPr>
        <w:t>法人その他の団体（国、独立行政法人等、地方公共団体及び地方独立行政法人を除く。）に関する情報</w:t>
      </w:r>
      <w:r>
        <w:rPr>
          <w:rFonts w:hint="eastAsia"/>
          <w:sz w:val="24"/>
          <w:szCs w:val="24"/>
          <w:lang w:eastAsia="ja-JP"/>
        </w:rPr>
        <w:t>」</w:t>
      </w:r>
    </w:p>
    <w:p w14:paraId="4B65C209" w14:textId="0EC59BCA" w:rsidR="00E91134" w:rsidRPr="00E91134" w:rsidRDefault="00571306" w:rsidP="00E91134">
      <w:pPr>
        <w:widowControl/>
        <w:ind w:leftChars="200" w:left="420" w:firstLineChars="100" w:firstLine="230"/>
        <w:rPr>
          <w:sz w:val="24"/>
          <w:szCs w:val="24"/>
          <w:lang w:eastAsia="ja-JP"/>
        </w:rPr>
      </w:pPr>
      <w:r>
        <w:rPr>
          <w:rFonts w:hint="eastAsia"/>
          <w:sz w:val="24"/>
          <w:szCs w:val="24"/>
          <w:lang w:eastAsia="ja-JP"/>
        </w:rPr>
        <w:t>法人その他の団体（以下「法人等」という。）</w:t>
      </w:r>
      <w:r w:rsidR="00E91134" w:rsidRPr="00E91134">
        <w:rPr>
          <w:rFonts w:hint="eastAsia"/>
          <w:sz w:val="24"/>
          <w:szCs w:val="24"/>
          <w:lang w:eastAsia="ja-JP"/>
        </w:rPr>
        <w:t>には、株式会社等の会社法上の会社、個別法にそれぞれ根拠を持つ一般財団法人、一般社団法人、学校法人、宗教法人等の民間の法人のほか、政治団体、外国法人</w:t>
      </w:r>
      <w:r>
        <w:rPr>
          <w:rFonts w:hint="eastAsia"/>
          <w:sz w:val="24"/>
          <w:szCs w:val="24"/>
          <w:lang w:eastAsia="ja-JP"/>
        </w:rPr>
        <w:t>等</w:t>
      </w:r>
      <w:r w:rsidR="00E91134" w:rsidRPr="00E91134">
        <w:rPr>
          <w:rFonts w:hint="eastAsia"/>
          <w:sz w:val="24"/>
          <w:szCs w:val="24"/>
          <w:lang w:eastAsia="ja-JP"/>
        </w:rPr>
        <w:t>も含まれる。</w:t>
      </w:r>
    </w:p>
    <w:p w14:paraId="2C9B642B" w14:textId="77777777" w:rsidR="00571306" w:rsidRDefault="00571306" w:rsidP="00571306">
      <w:pPr>
        <w:widowControl/>
        <w:ind w:firstLineChars="100" w:firstLine="230"/>
        <w:rPr>
          <w:sz w:val="24"/>
          <w:szCs w:val="24"/>
          <w:lang w:eastAsia="ja-JP"/>
        </w:rPr>
      </w:pPr>
      <w:r>
        <w:rPr>
          <w:rFonts w:hint="eastAsia"/>
          <w:sz w:val="24"/>
          <w:szCs w:val="24"/>
          <w:lang w:eastAsia="ja-JP"/>
        </w:rPr>
        <w:t>（２）「法人その他の団体に関する情報」</w:t>
      </w:r>
    </w:p>
    <w:p w14:paraId="1E941E32" w14:textId="2EC2FE40" w:rsidR="00E91134" w:rsidRPr="00E91134" w:rsidRDefault="00E91134" w:rsidP="00571306">
      <w:pPr>
        <w:widowControl/>
        <w:ind w:leftChars="200" w:left="420" w:firstLineChars="100" w:firstLine="230"/>
        <w:rPr>
          <w:sz w:val="24"/>
          <w:szCs w:val="24"/>
          <w:lang w:eastAsia="ja-JP"/>
        </w:rPr>
      </w:pPr>
      <w:r w:rsidRPr="00E91134">
        <w:rPr>
          <w:rFonts w:hint="eastAsia"/>
          <w:sz w:val="24"/>
          <w:szCs w:val="24"/>
          <w:lang w:eastAsia="ja-JP"/>
        </w:rPr>
        <w:t>法人等の組織や事業に関する情報のほか、法人の権利利益に関する情報等法人と何らかの関連性を有する情報を指</w:t>
      </w:r>
      <w:r>
        <w:rPr>
          <w:rFonts w:hint="eastAsia"/>
          <w:sz w:val="24"/>
          <w:szCs w:val="24"/>
          <w:lang w:eastAsia="ja-JP"/>
        </w:rPr>
        <w:t>す。</w:t>
      </w:r>
    </w:p>
    <w:p w14:paraId="5B8DA182" w14:textId="09A0BC0A" w:rsidR="00E91134" w:rsidRPr="00E91134" w:rsidRDefault="00571306" w:rsidP="00E91134">
      <w:pPr>
        <w:widowControl/>
        <w:ind w:leftChars="100" w:left="670" w:hangingChars="200" w:hanging="460"/>
        <w:rPr>
          <w:sz w:val="24"/>
          <w:szCs w:val="24"/>
          <w:lang w:eastAsia="ja-JP"/>
        </w:rPr>
      </w:pPr>
      <w:r>
        <w:rPr>
          <w:rFonts w:hint="eastAsia"/>
          <w:sz w:val="24"/>
          <w:szCs w:val="24"/>
          <w:lang w:eastAsia="ja-JP"/>
        </w:rPr>
        <w:t>（３</w:t>
      </w:r>
      <w:r w:rsidR="00E91134" w:rsidRPr="00E91134">
        <w:rPr>
          <w:rFonts w:hint="eastAsia"/>
          <w:sz w:val="24"/>
          <w:szCs w:val="24"/>
          <w:lang w:eastAsia="ja-JP"/>
        </w:rPr>
        <w:t>）</w:t>
      </w:r>
      <w:r w:rsidR="00E91134">
        <w:rPr>
          <w:rFonts w:hint="eastAsia"/>
          <w:sz w:val="24"/>
          <w:szCs w:val="24"/>
          <w:lang w:eastAsia="ja-JP"/>
        </w:rPr>
        <w:t>「</w:t>
      </w:r>
      <w:r w:rsidR="00E91134" w:rsidRPr="00E91134">
        <w:rPr>
          <w:rFonts w:hint="eastAsia"/>
          <w:sz w:val="24"/>
          <w:szCs w:val="24"/>
          <w:lang w:eastAsia="ja-JP"/>
        </w:rPr>
        <w:t>ただし、人の生命、健康、生活又は財産を保護するため、開示することが必要であると認められる情報を除く</w:t>
      </w:r>
      <w:r w:rsidR="00E91134">
        <w:rPr>
          <w:rFonts w:hint="eastAsia"/>
          <w:sz w:val="24"/>
          <w:szCs w:val="24"/>
          <w:lang w:eastAsia="ja-JP"/>
        </w:rPr>
        <w:t>」</w:t>
      </w:r>
    </w:p>
    <w:p w14:paraId="4ADE6908" w14:textId="765A767D" w:rsidR="00E91134" w:rsidRPr="00E91134" w:rsidRDefault="00E91134" w:rsidP="00E91134">
      <w:pPr>
        <w:widowControl/>
        <w:ind w:leftChars="200" w:left="420" w:firstLineChars="100" w:firstLine="230"/>
        <w:rPr>
          <w:sz w:val="24"/>
          <w:szCs w:val="24"/>
          <w:lang w:eastAsia="ja-JP"/>
        </w:rPr>
      </w:pPr>
      <w:r w:rsidRPr="00E91134">
        <w:rPr>
          <w:rFonts w:hint="eastAsia"/>
          <w:sz w:val="24"/>
          <w:szCs w:val="24"/>
          <w:lang w:eastAsia="ja-JP"/>
        </w:rPr>
        <w:t>当該情報を開示することにより保護される人の生命、健康等の利益と、これを開示しないことにより保護される法人等又は事業を営む個人の権利利益とを比較衡量し、前者の利益を保護することの必要性が上回るときには、当該情報を開示</w:t>
      </w:r>
      <w:r>
        <w:rPr>
          <w:rFonts w:hint="eastAsia"/>
          <w:sz w:val="24"/>
          <w:szCs w:val="24"/>
          <w:lang w:eastAsia="ja-JP"/>
        </w:rPr>
        <w:t>する。</w:t>
      </w:r>
      <w:r w:rsidRPr="00E91134">
        <w:rPr>
          <w:rFonts w:hint="eastAsia"/>
          <w:sz w:val="24"/>
          <w:szCs w:val="24"/>
          <w:lang w:eastAsia="ja-JP"/>
        </w:rPr>
        <w:t>現実に人の生命、健康等に被害が発生している場合に限らず、将来これらが侵害される蓋然性が高い場合も含まれる。</w:t>
      </w:r>
    </w:p>
    <w:p w14:paraId="51703318" w14:textId="2E63A132" w:rsidR="00E91134" w:rsidRPr="00E91134" w:rsidRDefault="00E91134" w:rsidP="00E91134">
      <w:pPr>
        <w:widowControl/>
        <w:ind w:firstLineChars="100" w:firstLine="230"/>
        <w:rPr>
          <w:sz w:val="24"/>
          <w:szCs w:val="24"/>
          <w:lang w:eastAsia="ja-JP"/>
        </w:rPr>
      </w:pPr>
      <w:r w:rsidRPr="00E91134">
        <w:rPr>
          <w:rFonts w:hint="eastAsia"/>
          <w:sz w:val="24"/>
          <w:szCs w:val="24"/>
          <w:lang w:eastAsia="ja-JP"/>
        </w:rPr>
        <w:t>（３）</w:t>
      </w:r>
      <w:r>
        <w:rPr>
          <w:rFonts w:hint="eastAsia"/>
          <w:sz w:val="24"/>
          <w:szCs w:val="24"/>
          <w:lang w:eastAsia="ja-JP"/>
        </w:rPr>
        <w:t>「</w:t>
      </w:r>
      <w:r w:rsidRPr="00E91134">
        <w:rPr>
          <w:rFonts w:hint="eastAsia"/>
          <w:sz w:val="24"/>
          <w:szCs w:val="24"/>
          <w:lang w:eastAsia="ja-JP"/>
        </w:rPr>
        <w:t>権利、競争上の地位その他正当な利益</w:t>
      </w:r>
      <w:r>
        <w:rPr>
          <w:rFonts w:hint="eastAsia"/>
          <w:sz w:val="24"/>
          <w:szCs w:val="24"/>
          <w:lang w:eastAsia="ja-JP"/>
        </w:rPr>
        <w:t>」</w:t>
      </w:r>
    </w:p>
    <w:p w14:paraId="351A10DF" w14:textId="62E633B4" w:rsidR="00E91134" w:rsidRPr="00E91134" w:rsidRDefault="00E91134" w:rsidP="00E91134">
      <w:pPr>
        <w:widowControl/>
        <w:ind w:leftChars="200" w:left="420" w:firstLineChars="100" w:firstLine="230"/>
        <w:rPr>
          <w:sz w:val="24"/>
          <w:szCs w:val="24"/>
          <w:lang w:eastAsia="ja-JP"/>
        </w:rPr>
      </w:pPr>
      <w:r w:rsidRPr="00E91134">
        <w:rPr>
          <w:rFonts w:hint="eastAsia"/>
          <w:sz w:val="24"/>
          <w:szCs w:val="24"/>
          <w:lang w:eastAsia="ja-JP"/>
        </w:rPr>
        <w:t>「権利」とは、営業の自由、信教の自由、集会・結社の自由、学問の自由、財産権等、法的保護に値する権利一切を指す。</w:t>
      </w:r>
    </w:p>
    <w:p w14:paraId="0CC4FB26" w14:textId="345A6B3D" w:rsidR="00E91134" w:rsidRPr="00E91134" w:rsidRDefault="00E91134" w:rsidP="00E91134">
      <w:pPr>
        <w:widowControl/>
        <w:ind w:leftChars="200" w:left="420" w:firstLineChars="100" w:firstLine="230"/>
        <w:rPr>
          <w:sz w:val="24"/>
          <w:szCs w:val="24"/>
          <w:lang w:eastAsia="ja-JP"/>
        </w:rPr>
      </w:pPr>
      <w:r w:rsidRPr="00E91134">
        <w:rPr>
          <w:rFonts w:hint="eastAsia"/>
          <w:sz w:val="24"/>
          <w:szCs w:val="24"/>
          <w:lang w:eastAsia="ja-JP"/>
        </w:rPr>
        <w:t>「競争上の地位」とは法人等又は事業を営む個人の公正な競争関係における地位を指</w:t>
      </w:r>
      <w:r>
        <w:rPr>
          <w:rFonts w:hint="eastAsia"/>
          <w:sz w:val="24"/>
          <w:szCs w:val="24"/>
          <w:lang w:eastAsia="ja-JP"/>
        </w:rPr>
        <w:t>す</w:t>
      </w:r>
      <w:r w:rsidRPr="00E91134">
        <w:rPr>
          <w:rFonts w:hint="eastAsia"/>
          <w:sz w:val="24"/>
          <w:szCs w:val="24"/>
          <w:lang w:eastAsia="ja-JP"/>
        </w:rPr>
        <w:t>。</w:t>
      </w:r>
    </w:p>
    <w:p w14:paraId="72825E0E" w14:textId="0BD0DDC1" w:rsidR="00E91134" w:rsidRPr="00E91134" w:rsidRDefault="00E91134" w:rsidP="00E91134">
      <w:pPr>
        <w:widowControl/>
        <w:ind w:leftChars="200" w:left="420" w:firstLineChars="100" w:firstLine="230"/>
        <w:rPr>
          <w:sz w:val="24"/>
          <w:szCs w:val="24"/>
          <w:lang w:eastAsia="ja-JP"/>
        </w:rPr>
      </w:pPr>
      <w:r w:rsidRPr="00E91134">
        <w:rPr>
          <w:rFonts w:hint="eastAsia"/>
          <w:sz w:val="24"/>
          <w:szCs w:val="24"/>
          <w:lang w:eastAsia="ja-JP"/>
        </w:rPr>
        <w:t>「その他正当な利益」とは、ノウハウ、信用等法人等又は事業を営む個人の運営上の地位を広く含むが、それらの利益が、法令上又は社会通念上保護されることが相当であることが必要である。</w:t>
      </w:r>
    </w:p>
    <w:p w14:paraId="0E5F273D" w14:textId="77C1D860" w:rsidR="00E91134" w:rsidRPr="00E91134" w:rsidRDefault="00E91134" w:rsidP="00E91134">
      <w:pPr>
        <w:widowControl/>
        <w:ind w:firstLineChars="100" w:firstLine="230"/>
        <w:rPr>
          <w:sz w:val="24"/>
          <w:szCs w:val="24"/>
          <w:lang w:eastAsia="ja-JP"/>
        </w:rPr>
      </w:pPr>
      <w:r w:rsidRPr="00E91134">
        <w:rPr>
          <w:rFonts w:hint="eastAsia"/>
          <w:sz w:val="24"/>
          <w:szCs w:val="24"/>
          <w:lang w:eastAsia="ja-JP"/>
        </w:rPr>
        <w:t>（４）</w:t>
      </w:r>
      <w:r>
        <w:rPr>
          <w:rFonts w:hint="eastAsia"/>
          <w:sz w:val="24"/>
          <w:szCs w:val="24"/>
          <w:lang w:eastAsia="ja-JP"/>
        </w:rPr>
        <w:t>「</w:t>
      </w:r>
      <w:r w:rsidRPr="00E91134">
        <w:rPr>
          <w:rFonts w:hint="eastAsia"/>
          <w:sz w:val="24"/>
          <w:szCs w:val="24"/>
          <w:lang w:eastAsia="ja-JP"/>
        </w:rPr>
        <w:t>害するおそれ</w:t>
      </w:r>
      <w:r>
        <w:rPr>
          <w:rFonts w:hint="eastAsia"/>
          <w:sz w:val="24"/>
          <w:szCs w:val="24"/>
          <w:lang w:eastAsia="ja-JP"/>
        </w:rPr>
        <w:t>」</w:t>
      </w:r>
    </w:p>
    <w:p w14:paraId="1A2A131C" w14:textId="66D7D960" w:rsidR="00E91134" w:rsidRPr="00E91134" w:rsidRDefault="00E91134" w:rsidP="00E91134">
      <w:pPr>
        <w:widowControl/>
        <w:ind w:leftChars="200" w:left="420" w:firstLineChars="100" w:firstLine="230"/>
        <w:rPr>
          <w:sz w:val="24"/>
          <w:szCs w:val="24"/>
          <w:lang w:eastAsia="ja-JP"/>
        </w:rPr>
      </w:pPr>
      <w:r>
        <w:rPr>
          <w:rFonts w:hint="eastAsia"/>
          <w:sz w:val="24"/>
          <w:szCs w:val="24"/>
          <w:lang w:eastAsia="ja-JP"/>
        </w:rPr>
        <w:t>「</w:t>
      </w:r>
      <w:r w:rsidRPr="00E91134">
        <w:rPr>
          <w:rFonts w:hint="eastAsia"/>
          <w:sz w:val="24"/>
          <w:szCs w:val="24"/>
          <w:lang w:eastAsia="ja-JP"/>
        </w:rPr>
        <w:t>害するおそれ」があるかどうかの判断に当たっては、法人等又は事業を営む個人には様々な種類、性格のものがあり、その権利利益にも様々のものがあるので、法人等又は事業を営む個人の性格や権利利益の内容、性質等に応じ、当該法人等又は事業を営む個人の権利保護の必要性、当該法人等又は事業を営む個人と機構との関係、競争事情等を十分考慮して適切に判断する。</w:t>
      </w:r>
      <w:r w:rsidR="00571306" w:rsidRPr="00AF6E8F">
        <w:rPr>
          <w:rFonts w:hint="eastAsia"/>
          <w:sz w:val="24"/>
          <w:szCs w:val="24"/>
          <w:lang w:eastAsia="ja-JP"/>
        </w:rPr>
        <w:t>なお、このおそれの判断に当たっては、単なる確率的な可能性ではなく、法的保護に値する蓋然性が求められる。</w:t>
      </w:r>
    </w:p>
    <w:p w14:paraId="5B2BD603" w14:textId="77777777" w:rsidR="00E91134" w:rsidRPr="00E91134" w:rsidRDefault="00E91134" w:rsidP="00E91134">
      <w:pPr>
        <w:widowControl/>
        <w:ind w:firstLineChars="100" w:firstLine="230"/>
        <w:rPr>
          <w:sz w:val="24"/>
          <w:szCs w:val="24"/>
          <w:lang w:eastAsia="ja-JP"/>
        </w:rPr>
      </w:pPr>
      <w:r w:rsidRPr="00E91134">
        <w:rPr>
          <w:rFonts w:hint="eastAsia"/>
          <w:sz w:val="24"/>
          <w:szCs w:val="24"/>
          <w:lang w:eastAsia="ja-JP"/>
        </w:rPr>
        <w:t>（５）行政機関等の要請を受けて、開示しないとの条件で任意に提供されたもの</w:t>
      </w:r>
    </w:p>
    <w:p w14:paraId="6856A069" w14:textId="09998D53" w:rsidR="00E91134" w:rsidRPr="00E91134" w:rsidRDefault="00E91134" w:rsidP="00DC5DC9">
      <w:pPr>
        <w:widowControl/>
        <w:ind w:leftChars="135" w:left="283" w:firstLineChars="159" w:firstLine="366"/>
        <w:rPr>
          <w:sz w:val="24"/>
          <w:szCs w:val="24"/>
          <w:lang w:eastAsia="ja-JP"/>
        </w:rPr>
      </w:pPr>
      <w:r w:rsidRPr="00E91134">
        <w:rPr>
          <w:rFonts w:hint="eastAsia"/>
          <w:sz w:val="24"/>
          <w:szCs w:val="24"/>
          <w:lang w:eastAsia="ja-JP"/>
        </w:rPr>
        <w:t>「行政機関等の要請を受けて～任意に提供」ということから、機構等の要請を受けずに、法人等又は事業を営む個人から提供された情報は含まれない。ただし、機構等の要請を受けずに法人等又は事業を営む個人から提供申出があった情報であっても、提供に先立ち、法人等又は事業を営む個人の側から非公開の条件が提示され、機構等が</w:t>
      </w:r>
      <w:r w:rsidR="00571306">
        <w:rPr>
          <w:rFonts w:hint="eastAsia"/>
          <w:sz w:val="24"/>
          <w:szCs w:val="24"/>
          <w:lang w:eastAsia="ja-JP"/>
        </w:rPr>
        <w:t>合理的な理由があるとしてこれを受諾した上で提供を受けた場合は</w:t>
      </w:r>
      <w:r w:rsidRPr="00E91134">
        <w:rPr>
          <w:rFonts w:hint="eastAsia"/>
          <w:sz w:val="24"/>
          <w:szCs w:val="24"/>
          <w:lang w:eastAsia="ja-JP"/>
        </w:rPr>
        <w:t>含まれる。</w:t>
      </w:r>
    </w:p>
    <w:p w14:paraId="3785B336" w14:textId="5608B165" w:rsidR="00E91134" w:rsidRPr="00E91134" w:rsidRDefault="00E91134" w:rsidP="00571306">
      <w:pPr>
        <w:widowControl/>
        <w:ind w:leftChars="202" w:left="424" w:firstLineChars="62" w:firstLine="143"/>
        <w:rPr>
          <w:sz w:val="24"/>
          <w:szCs w:val="24"/>
          <w:lang w:eastAsia="ja-JP"/>
        </w:rPr>
      </w:pPr>
      <w:r w:rsidRPr="00E91134">
        <w:rPr>
          <w:rFonts w:hint="eastAsia"/>
          <w:sz w:val="24"/>
          <w:szCs w:val="24"/>
          <w:lang w:eastAsia="ja-JP"/>
        </w:rPr>
        <w:t>「要請」には、契約や交付規程等に定める権利に基づくものは含まれないが、権利のある場合でも、当該権利を行使せず任意に提出を求めた場合は含まれる。</w:t>
      </w:r>
    </w:p>
    <w:p w14:paraId="58BC9E1F" w14:textId="75572DA1" w:rsidR="00E91134" w:rsidRPr="00E91134" w:rsidRDefault="00E91134" w:rsidP="00571306">
      <w:pPr>
        <w:widowControl/>
        <w:ind w:leftChars="202" w:left="424" w:firstLineChars="62" w:firstLine="143"/>
        <w:rPr>
          <w:sz w:val="24"/>
          <w:szCs w:val="24"/>
          <w:lang w:eastAsia="ja-JP"/>
        </w:rPr>
      </w:pPr>
      <w:r w:rsidRPr="00E91134">
        <w:rPr>
          <w:rFonts w:hint="eastAsia"/>
          <w:sz w:val="24"/>
          <w:szCs w:val="24"/>
          <w:lang w:eastAsia="ja-JP"/>
        </w:rPr>
        <w:t>「開示しない」とは、本法や情報公開法に基づく開示請求に対して開示しないことはもちろんであるが、第三者に対して当該情報を提供しない意味である。また、特定の目的以外には使用しないとの条件で情報の提供を受ける場合も通常含まれる。</w:t>
      </w:r>
    </w:p>
    <w:p w14:paraId="4C529889" w14:textId="3EEA7337" w:rsidR="00E91134" w:rsidRPr="00E91134" w:rsidRDefault="00E91134" w:rsidP="00571306">
      <w:pPr>
        <w:pStyle w:val="a3"/>
        <w:ind w:leftChars="202" w:left="424" w:firstLineChars="88" w:firstLine="202"/>
        <w:jc w:val="both"/>
        <w:rPr>
          <w:sz w:val="24"/>
          <w:szCs w:val="24"/>
          <w:lang w:eastAsia="ja-JP"/>
        </w:rPr>
      </w:pPr>
      <w:r w:rsidRPr="00E91134">
        <w:rPr>
          <w:rFonts w:hint="eastAsia"/>
          <w:sz w:val="24"/>
          <w:szCs w:val="24"/>
          <w:lang w:eastAsia="ja-JP"/>
        </w:rPr>
        <w:t>「条件」については、</w:t>
      </w:r>
      <w:r w:rsidR="00571306" w:rsidRPr="00AF6E8F">
        <w:rPr>
          <w:rFonts w:hint="eastAsia"/>
          <w:sz w:val="24"/>
          <w:szCs w:val="24"/>
          <w:lang w:eastAsia="ja-JP"/>
        </w:rPr>
        <w:t>どちらから申し出る場合も含まれるが、いずれにしても双方の合意により成立するものである。また</w:t>
      </w:r>
      <w:r w:rsidR="00571306">
        <w:rPr>
          <w:rFonts w:hint="eastAsia"/>
          <w:sz w:val="24"/>
          <w:szCs w:val="24"/>
          <w:lang w:eastAsia="ja-JP"/>
        </w:rPr>
        <w:t>、条件を設ける方法については、黙示的なものを排除する趣旨ではない</w:t>
      </w:r>
    </w:p>
    <w:p w14:paraId="7547665B" w14:textId="42CEFF10" w:rsidR="00E91134" w:rsidRPr="00E91134" w:rsidRDefault="00E91134" w:rsidP="00E91134">
      <w:pPr>
        <w:widowControl/>
        <w:ind w:leftChars="100" w:left="670" w:hangingChars="200" w:hanging="460"/>
        <w:rPr>
          <w:sz w:val="24"/>
          <w:szCs w:val="24"/>
          <w:lang w:eastAsia="ja-JP"/>
        </w:rPr>
      </w:pPr>
      <w:r w:rsidRPr="00E91134">
        <w:rPr>
          <w:rFonts w:hint="eastAsia"/>
          <w:sz w:val="24"/>
          <w:szCs w:val="24"/>
          <w:lang w:eastAsia="ja-JP"/>
        </w:rPr>
        <w:t>（６）</w:t>
      </w:r>
      <w:r>
        <w:rPr>
          <w:rFonts w:hint="eastAsia"/>
          <w:sz w:val="24"/>
          <w:szCs w:val="24"/>
          <w:lang w:eastAsia="ja-JP"/>
        </w:rPr>
        <w:t>「</w:t>
      </w:r>
      <w:r w:rsidRPr="00E91134">
        <w:rPr>
          <w:rFonts w:hint="eastAsia"/>
          <w:sz w:val="24"/>
          <w:szCs w:val="24"/>
          <w:lang w:eastAsia="ja-JP"/>
        </w:rPr>
        <w:t>法人等又は個人における通例として開示しないこととされているものその他の当該条件を付することが当該情報の性質、当時の状況等に照らして合理的であると認められるもの</w:t>
      </w:r>
      <w:r>
        <w:rPr>
          <w:rFonts w:hint="eastAsia"/>
          <w:sz w:val="24"/>
          <w:szCs w:val="24"/>
          <w:lang w:eastAsia="ja-JP"/>
        </w:rPr>
        <w:t>」</w:t>
      </w:r>
    </w:p>
    <w:p w14:paraId="2D9FBBF8" w14:textId="52F879C9" w:rsidR="00FC3EA2" w:rsidRDefault="00E91134" w:rsidP="00571306">
      <w:pPr>
        <w:widowControl/>
        <w:tabs>
          <w:tab w:val="left" w:pos="426"/>
        </w:tabs>
        <w:ind w:leftChars="202" w:left="424" w:firstLineChars="100" w:firstLine="230"/>
        <w:rPr>
          <w:sz w:val="24"/>
          <w:szCs w:val="24"/>
          <w:lang w:eastAsia="ja-JP"/>
        </w:rPr>
      </w:pPr>
      <w:r w:rsidRPr="00E91134">
        <w:rPr>
          <w:rFonts w:hint="eastAsia"/>
          <w:sz w:val="24"/>
          <w:szCs w:val="24"/>
          <w:lang w:eastAsia="ja-JP"/>
        </w:rPr>
        <w:t>「法人等又は個人における通例」とは、当該法人等又は個人の個別具体的な事情ではなく、当該法人等又は個人が属する業界（業界に準じて考えられるものを含む。）における通常の取扱いを意味し、当該法人等又は個人において開示しないこととしていることだけでは足りない。</w:t>
      </w:r>
      <w:r>
        <w:rPr>
          <w:rFonts w:hint="eastAsia"/>
          <w:sz w:val="24"/>
          <w:szCs w:val="24"/>
          <w:lang w:eastAsia="ja-JP"/>
        </w:rPr>
        <w:t>開示しないとの条件を付すこと</w:t>
      </w:r>
      <w:r w:rsidRPr="00E91134">
        <w:rPr>
          <w:rFonts w:hint="eastAsia"/>
          <w:sz w:val="24"/>
          <w:szCs w:val="24"/>
          <w:lang w:eastAsia="ja-JP"/>
        </w:rPr>
        <w:t>の合理性の判断に当たっては、提供された情報の性質に応じ、当該情報の提供当時の諸般の事情を考慮して判断するが、必要に応じ、その後の変化も考慮して条件の合理性を判断する</w:t>
      </w:r>
      <w:r>
        <w:rPr>
          <w:rFonts w:hint="eastAsia"/>
          <w:sz w:val="24"/>
          <w:szCs w:val="24"/>
          <w:lang w:eastAsia="ja-JP"/>
        </w:rPr>
        <w:t>。</w:t>
      </w:r>
    </w:p>
    <w:p w14:paraId="577B1781" w14:textId="4854C38E" w:rsidR="00E91134" w:rsidRDefault="00E91134" w:rsidP="00E91134">
      <w:pPr>
        <w:widowControl/>
        <w:tabs>
          <w:tab w:val="left" w:pos="426"/>
        </w:tabs>
        <w:ind w:leftChars="135" w:left="283" w:firstLineChars="100" w:firstLine="230"/>
        <w:rPr>
          <w:sz w:val="24"/>
          <w:szCs w:val="24"/>
          <w:lang w:eastAsia="ja-JP"/>
        </w:rPr>
      </w:pPr>
    </w:p>
    <w:p w14:paraId="2E6A7E97" w14:textId="360C0134" w:rsidR="00E91134" w:rsidRDefault="00E91134" w:rsidP="00E91134">
      <w:pPr>
        <w:widowControl/>
        <w:tabs>
          <w:tab w:val="left" w:pos="426"/>
        </w:tabs>
        <w:rPr>
          <w:sz w:val="24"/>
          <w:szCs w:val="24"/>
          <w:lang w:eastAsia="ja-JP"/>
        </w:rPr>
      </w:pPr>
      <w:r>
        <w:rPr>
          <w:noProof/>
          <w:sz w:val="24"/>
          <w:szCs w:val="24"/>
          <w:lang w:eastAsia="ja-JP"/>
        </w:rPr>
        <mc:AlternateContent>
          <mc:Choice Requires="wps">
            <w:drawing>
              <wp:anchor distT="0" distB="0" distL="114300" distR="114300" simplePos="0" relativeHeight="251663360" behindDoc="0" locked="0" layoutInCell="1" allowOverlap="1" wp14:anchorId="519AF4CA" wp14:editId="30BDF35D">
                <wp:simplePos x="0" y="0"/>
                <wp:positionH relativeFrom="column">
                  <wp:posOffset>106045</wp:posOffset>
                </wp:positionH>
                <wp:positionV relativeFrom="paragraph">
                  <wp:posOffset>236855</wp:posOffset>
                </wp:positionV>
                <wp:extent cx="5412105" cy="1158875"/>
                <wp:effectExtent l="0" t="0" r="17145" b="22225"/>
                <wp:wrapThrough wrapText="bothSides">
                  <wp:wrapPolygon edited="0">
                    <wp:start x="0" y="0"/>
                    <wp:lineTo x="0" y="21659"/>
                    <wp:lineTo x="21592" y="21659"/>
                    <wp:lineTo x="21592" y="0"/>
                    <wp:lineTo x="0" y="0"/>
                  </wp:wrapPolygon>
                </wp:wrapThrough>
                <wp:docPr id="5" name="テキスト ボックス 5"/>
                <wp:cNvGraphicFramePr/>
                <a:graphic xmlns:a="http://schemas.openxmlformats.org/drawingml/2006/main">
                  <a:graphicData uri="http://schemas.microsoft.com/office/word/2010/wordprocessingShape">
                    <wps:wsp>
                      <wps:cNvSpPr txBox="1"/>
                      <wps:spPr>
                        <a:xfrm>
                          <a:off x="0" y="0"/>
                          <a:ext cx="5412105" cy="1158875"/>
                        </a:xfrm>
                        <a:prstGeom prst="rect">
                          <a:avLst/>
                        </a:prstGeom>
                        <a:solidFill>
                          <a:schemeClr val="lt1"/>
                        </a:solidFill>
                        <a:ln w="6350">
                          <a:solidFill>
                            <a:prstClr val="black"/>
                          </a:solidFill>
                        </a:ln>
                      </wps:spPr>
                      <wps:txbx>
                        <w:txbxContent>
                          <w:p w14:paraId="3BBD9BAC" w14:textId="695C47A4" w:rsidR="00EF0D02" w:rsidRPr="00E91134" w:rsidRDefault="00EF0D02">
                            <w:pPr>
                              <w:rPr>
                                <w:sz w:val="24"/>
                                <w:lang w:eastAsia="ja-JP"/>
                              </w:rPr>
                            </w:pPr>
                            <w:r w:rsidRPr="00E91134">
                              <w:rPr>
                                <w:rFonts w:hint="eastAsia"/>
                                <w:sz w:val="24"/>
                                <w:lang w:eastAsia="ja-JP"/>
                              </w:rPr>
                              <w:t xml:space="preserve">　国の機関、独立行政法人等、地方公共団体及び地方独立行政法人の内部又は相互間における審議、検討又は協議に関する情報であって、開示することにより、率直な意見の交換若しくは意思決定の中立性が不当に損なわれるおそれ、不当に国民の間に混乱を生じさせるおそれ又は特定の者に不当に利益を与え若しくは不利益を及ぼすおそれがある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AF4CA" id="テキスト ボックス 5" o:spid="_x0000_s1030" type="#_x0000_t202" style="position:absolute;margin-left:8.35pt;margin-top:18.65pt;width:426.15pt;height:9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" fillcolor="white [3201]" strokeweight=".5pt">
                <v:textbox>
                  <w:txbxContent>
                    <w:p w14:paraId="3BBD9BAC" w14:textId="695C47A4" w:rsidR="00EF0D02" w:rsidRPr="00E91134" w:rsidRDefault="00EF0D02">
                      <w:pPr>
                        <w:rPr>
                          <w:sz w:val="24"/>
                          <w:lang w:eastAsia="ja-JP"/>
                        </w:rPr>
                      </w:pPr>
                      <w:r w:rsidRPr="00E91134">
                        <w:rPr>
                          <w:rFonts w:hint="eastAsia"/>
                          <w:sz w:val="24"/>
                          <w:lang w:eastAsia="ja-JP"/>
                        </w:rPr>
                        <w:t xml:space="preserve">　国の機関、独立行政法人等、地方公共団体及び地方独立行政法人の内部又は相互間における審議、検討又は協議に関する情報であって、開示することにより、率直な意見の交換若しくは意思決定の中立性が不当に損なわれるおそれ、不当に国民の間に混乱を生じさせるおそれ又は特定の者に不当に利益を与え若しくは不利益を及ぼすおそれがあるもの</w:t>
                      </w:r>
                    </w:p>
                  </w:txbxContent>
                </v:textbox>
                <w10:wrap type="through"/>
              </v:shape>
            </w:pict>
          </mc:Fallback>
        </mc:AlternateContent>
      </w:r>
      <w:r w:rsidRPr="00E91134">
        <w:rPr>
          <w:rFonts w:hint="eastAsia"/>
          <w:sz w:val="24"/>
          <w:szCs w:val="24"/>
          <w:lang w:eastAsia="ja-JP"/>
        </w:rPr>
        <w:t>【法第</w:t>
      </w:r>
      <w:r>
        <w:rPr>
          <w:rFonts w:hint="eastAsia"/>
          <w:sz w:val="24"/>
          <w:szCs w:val="24"/>
          <w:lang w:eastAsia="ja-JP"/>
        </w:rPr>
        <w:t>７８</w:t>
      </w:r>
      <w:r>
        <w:rPr>
          <w:sz w:val="24"/>
          <w:szCs w:val="24"/>
          <w:lang w:eastAsia="ja-JP"/>
        </w:rPr>
        <w:t>条第</w:t>
      </w:r>
      <w:r>
        <w:rPr>
          <w:rFonts w:hint="eastAsia"/>
          <w:sz w:val="24"/>
          <w:szCs w:val="24"/>
          <w:lang w:eastAsia="ja-JP"/>
        </w:rPr>
        <w:t>６</w:t>
      </w:r>
      <w:r w:rsidRPr="00E91134">
        <w:rPr>
          <w:sz w:val="24"/>
          <w:szCs w:val="24"/>
          <w:lang w:eastAsia="ja-JP"/>
        </w:rPr>
        <w:t>号】</w:t>
      </w:r>
    </w:p>
    <w:p w14:paraId="090568C4" w14:textId="26F15693" w:rsidR="00CC4EA2" w:rsidRPr="00CC4EA2" w:rsidRDefault="00CC4EA2" w:rsidP="00CC4EA2">
      <w:pPr>
        <w:widowControl/>
        <w:ind w:leftChars="100" w:left="670" w:hangingChars="200" w:hanging="460"/>
        <w:rPr>
          <w:sz w:val="24"/>
          <w:szCs w:val="24"/>
          <w:lang w:eastAsia="ja-JP"/>
        </w:rPr>
      </w:pPr>
      <w:r w:rsidRPr="00CC4EA2">
        <w:rPr>
          <w:rFonts w:hint="eastAsia"/>
          <w:sz w:val="24"/>
          <w:szCs w:val="24"/>
          <w:lang w:eastAsia="ja-JP"/>
        </w:rPr>
        <w:t>（１）</w:t>
      </w:r>
      <w:r>
        <w:rPr>
          <w:rFonts w:hint="eastAsia"/>
          <w:sz w:val="24"/>
          <w:szCs w:val="24"/>
          <w:lang w:eastAsia="ja-JP"/>
        </w:rPr>
        <w:t>「</w:t>
      </w:r>
      <w:r w:rsidRPr="00CC4EA2">
        <w:rPr>
          <w:rFonts w:hint="eastAsia"/>
          <w:sz w:val="24"/>
          <w:szCs w:val="24"/>
          <w:lang w:eastAsia="ja-JP"/>
        </w:rPr>
        <w:t>国の機関、独立行政法人等、地方公共団体及び地方独立行政法人の内部又は相互間</w:t>
      </w:r>
      <w:r>
        <w:rPr>
          <w:rFonts w:hint="eastAsia"/>
          <w:sz w:val="24"/>
          <w:szCs w:val="24"/>
          <w:lang w:eastAsia="ja-JP"/>
        </w:rPr>
        <w:t>」</w:t>
      </w:r>
    </w:p>
    <w:p w14:paraId="4F41E08A" w14:textId="16B6F47D" w:rsidR="00CC4EA2" w:rsidRPr="00CC4EA2" w:rsidRDefault="00CC4EA2" w:rsidP="00CC4EA2">
      <w:pPr>
        <w:widowControl/>
        <w:ind w:leftChars="100" w:left="210" w:firstLineChars="200" w:firstLine="460"/>
        <w:rPr>
          <w:sz w:val="24"/>
          <w:szCs w:val="24"/>
          <w:lang w:eastAsia="ja-JP"/>
        </w:rPr>
      </w:pPr>
      <w:r w:rsidRPr="00CC4EA2">
        <w:rPr>
          <w:rFonts w:hint="eastAsia"/>
          <w:sz w:val="24"/>
          <w:szCs w:val="24"/>
          <w:lang w:eastAsia="ja-JP"/>
        </w:rPr>
        <w:t>それぞれの機関の内部又は他の機関との相互間の意味である。</w:t>
      </w:r>
    </w:p>
    <w:p w14:paraId="2D4FE67A" w14:textId="4A02EF74" w:rsidR="00CC4EA2" w:rsidRPr="00CC4EA2" w:rsidRDefault="00CC4EA2" w:rsidP="00CC4EA2">
      <w:pPr>
        <w:widowControl/>
        <w:ind w:firstLineChars="100" w:firstLine="230"/>
        <w:rPr>
          <w:sz w:val="24"/>
          <w:szCs w:val="24"/>
          <w:lang w:eastAsia="ja-JP"/>
        </w:rPr>
      </w:pPr>
      <w:r w:rsidRPr="00CC4EA2">
        <w:rPr>
          <w:rFonts w:hint="eastAsia"/>
          <w:sz w:val="24"/>
          <w:szCs w:val="24"/>
          <w:lang w:eastAsia="ja-JP"/>
        </w:rPr>
        <w:t>（２）</w:t>
      </w:r>
      <w:r>
        <w:rPr>
          <w:rFonts w:hint="eastAsia"/>
          <w:sz w:val="24"/>
          <w:szCs w:val="24"/>
          <w:lang w:eastAsia="ja-JP"/>
        </w:rPr>
        <w:t>「</w:t>
      </w:r>
      <w:r w:rsidRPr="00CC4EA2">
        <w:rPr>
          <w:rFonts w:hint="eastAsia"/>
          <w:sz w:val="24"/>
          <w:szCs w:val="24"/>
          <w:lang w:eastAsia="ja-JP"/>
        </w:rPr>
        <w:t>審議、検討又は協議に関する情報</w:t>
      </w:r>
      <w:r>
        <w:rPr>
          <w:rFonts w:hint="eastAsia"/>
          <w:sz w:val="24"/>
          <w:szCs w:val="24"/>
          <w:lang w:eastAsia="ja-JP"/>
        </w:rPr>
        <w:t>」</w:t>
      </w:r>
    </w:p>
    <w:p w14:paraId="40FB60BD" w14:textId="241E5D67" w:rsidR="00CC4EA2" w:rsidRPr="00CC4EA2" w:rsidRDefault="00CC4EA2" w:rsidP="00CC4EA2">
      <w:pPr>
        <w:widowControl/>
        <w:ind w:leftChars="202" w:left="424" w:firstLineChars="106" w:firstLine="244"/>
        <w:rPr>
          <w:sz w:val="24"/>
          <w:szCs w:val="24"/>
          <w:lang w:eastAsia="ja-JP"/>
        </w:rPr>
      </w:pPr>
      <w:r w:rsidRPr="00CC4EA2">
        <w:rPr>
          <w:rFonts w:hint="eastAsia"/>
          <w:sz w:val="24"/>
          <w:szCs w:val="24"/>
          <w:lang w:eastAsia="ja-JP"/>
        </w:rPr>
        <w:t>国の機関、独立行政法人等、地方公共団体及び地方独立行政法人の事務及び事業について意思決定が行われる場合に、その決定に至るまでの過程においては、例えば、具体的な意思決定の前段階としての自由討議のようなものから、一定の責任者の段階での意思統一を図るための協議や打ち合わせ、決裁を前提とした説明や検討、審議会等、又は有識者、関係法人等を交えた研究会等における審議や検討など、様々な審議、検討及び協議が行われている。これら各段階において行われる審議、検討又は協議に関連して作成され、又は取得された情報</w:t>
      </w:r>
      <w:r>
        <w:rPr>
          <w:rFonts w:hint="eastAsia"/>
          <w:sz w:val="24"/>
          <w:szCs w:val="24"/>
          <w:lang w:eastAsia="ja-JP"/>
        </w:rPr>
        <w:t>をいう。</w:t>
      </w:r>
    </w:p>
    <w:p w14:paraId="311A7223" w14:textId="29D61E4E" w:rsidR="00CC4EA2" w:rsidRPr="00CC4EA2" w:rsidRDefault="00CC4EA2" w:rsidP="00CC4EA2">
      <w:pPr>
        <w:widowControl/>
        <w:ind w:leftChars="100" w:left="210"/>
        <w:rPr>
          <w:sz w:val="24"/>
          <w:szCs w:val="24"/>
          <w:lang w:eastAsia="ja-JP"/>
        </w:rPr>
      </w:pPr>
      <w:r w:rsidRPr="00CC4EA2">
        <w:rPr>
          <w:rFonts w:hint="eastAsia"/>
          <w:sz w:val="24"/>
          <w:szCs w:val="24"/>
          <w:lang w:eastAsia="ja-JP"/>
        </w:rPr>
        <w:t>（３）</w:t>
      </w:r>
      <w:r>
        <w:rPr>
          <w:rFonts w:hint="eastAsia"/>
          <w:sz w:val="24"/>
          <w:szCs w:val="24"/>
          <w:lang w:eastAsia="ja-JP"/>
        </w:rPr>
        <w:t>「</w:t>
      </w:r>
      <w:r w:rsidRPr="00CC4EA2">
        <w:rPr>
          <w:rFonts w:hint="eastAsia"/>
          <w:sz w:val="24"/>
          <w:szCs w:val="24"/>
          <w:lang w:eastAsia="ja-JP"/>
        </w:rPr>
        <w:t>率直な意見の交換若しくは意思決定の中立性が不当に損なわれるおそれ</w:t>
      </w:r>
      <w:r>
        <w:rPr>
          <w:rFonts w:hint="eastAsia"/>
          <w:sz w:val="24"/>
          <w:szCs w:val="24"/>
          <w:lang w:eastAsia="ja-JP"/>
        </w:rPr>
        <w:t>」</w:t>
      </w:r>
    </w:p>
    <w:p w14:paraId="5F39E6C3" w14:textId="559758EE" w:rsidR="00CC4EA2" w:rsidRPr="00CC4EA2" w:rsidRDefault="00CC4EA2" w:rsidP="00CC4EA2">
      <w:pPr>
        <w:widowControl/>
        <w:ind w:leftChars="200" w:left="420" w:firstLineChars="100" w:firstLine="230"/>
        <w:rPr>
          <w:sz w:val="24"/>
          <w:szCs w:val="24"/>
          <w:lang w:eastAsia="ja-JP"/>
        </w:rPr>
      </w:pPr>
      <w:r w:rsidRPr="00CC4EA2">
        <w:rPr>
          <w:rFonts w:hint="eastAsia"/>
          <w:sz w:val="24"/>
          <w:szCs w:val="24"/>
          <w:lang w:eastAsia="ja-JP"/>
        </w:rPr>
        <w:t>開示することにより、外部からの圧力や干渉等の影響を受けることなどにより、率直な意見の</w:t>
      </w:r>
      <w:r>
        <w:rPr>
          <w:rFonts w:hint="eastAsia"/>
          <w:sz w:val="24"/>
          <w:szCs w:val="24"/>
          <w:lang w:eastAsia="ja-JP"/>
        </w:rPr>
        <w:t>交換若しくは意思決定の中立性が不当に損なわれるおそれがある場合が該当し</w:t>
      </w:r>
      <w:r w:rsidRPr="00CC4EA2">
        <w:rPr>
          <w:rFonts w:hint="eastAsia"/>
          <w:sz w:val="24"/>
          <w:szCs w:val="24"/>
          <w:lang w:eastAsia="ja-JP"/>
        </w:rPr>
        <w:t>、適正な意思決定手続の確保を保護利益とするものである。</w:t>
      </w:r>
    </w:p>
    <w:p w14:paraId="6EA3BDDB" w14:textId="4AD0FCF7" w:rsidR="00CC4EA2" w:rsidRPr="00CC4EA2" w:rsidRDefault="00CC4EA2" w:rsidP="00CC4EA2">
      <w:pPr>
        <w:widowControl/>
        <w:ind w:firstLineChars="100" w:firstLine="230"/>
        <w:rPr>
          <w:sz w:val="24"/>
          <w:szCs w:val="24"/>
          <w:lang w:eastAsia="ja-JP"/>
        </w:rPr>
      </w:pPr>
      <w:r w:rsidRPr="00CC4EA2">
        <w:rPr>
          <w:rFonts w:hint="eastAsia"/>
          <w:sz w:val="24"/>
          <w:szCs w:val="24"/>
          <w:lang w:eastAsia="ja-JP"/>
        </w:rPr>
        <w:t>（４）</w:t>
      </w:r>
      <w:r>
        <w:rPr>
          <w:rFonts w:hint="eastAsia"/>
          <w:sz w:val="24"/>
          <w:szCs w:val="24"/>
          <w:lang w:eastAsia="ja-JP"/>
        </w:rPr>
        <w:t>「</w:t>
      </w:r>
      <w:r w:rsidRPr="00CC4EA2">
        <w:rPr>
          <w:rFonts w:hint="eastAsia"/>
          <w:sz w:val="24"/>
          <w:szCs w:val="24"/>
          <w:lang w:eastAsia="ja-JP"/>
        </w:rPr>
        <w:t>不当に国民の間に混乱を生じさせるおそれ</w:t>
      </w:r>
      <w:r>
        <w:rPr>
          <w:rFonts w:hint="eastAsia"/>
          <w:sz w:val="24"/>
          <w:szCs w:val="24"/>
          <w:lang w:eastAsia="ja-JP"/>
        </w:rPr>
        <w:t>」</w:t>
      </w:r>
    </w:p>
    <w:p w14:paraId="3E8EA66A" w14:textId="01BB34C9" w:rsidR="00CC4EA2" w:rsidRPr="00CC4EA2" w:rsidRDefault="00CC4EA2" w:rsidP="00CC4EA2">
      <w:pPr>
        <w:widowControl/>
        <w:ind w:leftChars="200" w:left="420" w:firstLineChars="100" w:firstLine="230"/>
        <w:rPr>
          <w:sz w:val="24"/>
          <w:szCs w:val="24"/>
          <w:lang w:eastAsia="ja-JP"/>
        </w:rPr>
      </w:pPr>
      <w:r w:rsidRPr="00CC4EA2">
        <w:rPr>
          <w:rFonts w:hint="eastAsia"/>
          <w:sz w:val="24"/>
          <w:szCs w:val="24"/>
          <w:lang w:eastAsia="ja-JP"/>
        </w:rPr>
        <w:t>未成熟な情報や事実関係の確認が不十分な情報などを開示することにより、国民の誤解や憶測を招き、不当に国民の間に混乱を生じさせるおそれがある場合をいう。適正な意思決定を行うことそのものを保護するのではなく、情報が開示されることによる国民への不当な影響が生じないようにするものである。</w:t>
      </w:r>
    </w:p>
    <w:p w14:paraId="5C477924" w14:textId="3DA3D6C6" w:rsidR="00CC4EA2" w:rsidRPr="00CC4EA2" w:rsidRDefault="00CC4EA2" w:rsidP="00CC4EA2">
      <w:pPr>
        <w:widowControl/>
        <w:ind w:leftChars="200" w:left="420" w:firstLineChars="100" w:firstLine="230"/>
        <w:rPr>
          <w:sz w:val="24"/>
          <w:szCs w:val="24"/>
          <w:lang w:eastAsia="ja-JP"/>
        </w:rPr>
      </w:pPr>
      <w:r w:rsidRPr="00CC4EA2">
        <w:rPr>
          <w:rFonts w:hint="eastAsia"/>
          <w:sz w:val="24"/>
          <w:szCs w:val="24"/>
          <w:lang w:eastAsia="ja-JP"/>
        </w:rPr>
        <w:t>なお、法人等の審査等を経た後、公表される予定となっている文書であっても、審査期間中においては、内容の確定していない文書を開示することにより不当に国民の間に混乱を生じさせるおそれ等があり得ることから、審査終了までの間の請求については本号に該当するものとして不開示となる場合がある。</w:t>
      </w:r>
    </w:p>
    <w:p w14:paraId="3CFF4035" w14:textId="1EA0C6BB" w:rsidR="00CC4EA2" w:rsidRPr="00CC4EA2" w:rsidRDefault="00CC4EA2" w:rsidP="00571306">
      <w:pPr>
        <w:widowControl/>
        <w:ind w:firstLineChars="100" w:firstLine="230"/>
        <w:rPr>
          <w:sz w:val="24"/>
          <w:szCs w:val="24"/>
          <w:lang w:eastAsia="ja-JP"/>
        </w:rPr>
      </w:pPr>
      <w:r w:rsidRPr="00CC4EA2">
        <w:rPr>
          <w:rFonts w:hint="eastAsia"/>
          <w:sz w:val="24"/>
          <w:szCs w:val="24"/>
          <w:lang w:eastAsia="ja-JP"/>
        </w:rPr>
        <w:t>（５）</w:t>
      </w:r>
      <w:r>
        <w:rPr>
          <w:rFonts w:hint="eastAsia"/>
          <w:sz w:val="24"/>
          <w:szCs w:val="24"/>
          <w:lang w:eastAsia="ja-JP"/>
        </w:rPr>
        <w:t>「</w:t>
      </w:r>
      <w:r w:rsidRPr="00CC4EA2">
        <w:rPr>
          <w:rFonts w:hint="eastAsia"/>
          <w:sz w:val="24"/>
          <w:szCs w:val="24"/>
          <w:lang w:eastAsia="ja-JP"/>
        </w:rPr>
        <w:t>特定の者に不当に利益を与え若しくは不利益を及ぼすおそれ</w:t>
      </w:r>
      <w:r w:rsidR="00513798">
        <w:rPr>
          <w:rFonts w:hint="eastAsia"/>
          <w:sz w:val="24"/>
          <w:szCs w:val="24"/>
          <w:lang w:eastAsia="ja-JP"/>
        </w:rPr>
        <w:t>」</w:t>
      </w:r>
    </w:p>
    <w:p w14:paraId="2FBC8021" w14:textId="113DCEE0" w:rsidR="00513798" w:rsidRDefault="00CC4EA2" w:rsidP="00513798">
      <w:pPr>
        <w:widowControl/>
        <w:ind w:leftChars="200" w:left="420" w:firstLineChars="100" w:firstLine="230"/>
        <w:rPr>
          <w:sz w:val="24"/>
          <w:szCs w:val="24"/>
          <w:lang w:eastAsia="ja-JP"/>
        </w:rPr>
      </w:pPr>
      <w:r w:rsidRPr="00CC4EA2">
        <w:rPr>
          <w:rFonts w:hint="eastAsia"/>
          <w:sz w:val="24"/>
          <w:szCs w:val="24"/>
          <w:lang w:eastAsia="ja-JP"/>
        </w:rPr>
        <w:t>尚早な時期に、あるいは事実関係の確認が不十分なままで情報などを開示することにより、不正な投機を助長するなどして、特定の者に不当に利益を与え又は不利益を及ぼすおそれがある場合をいう。（４）と同様に、事務及び事業の公正な遂行を図るとともに、国民への不当な影響が生じないようにするものである。</w:t>
      </w:r>
    </w:p>
    <w:p w14:paraId="3B8EEA10" w14:textId="2732BD53" w:rsidR="00CC4EA2" w:rsidRPr="00CC4EA2" w:rsidRDefault="00513798" w:rsidP="00571306">
      <w:pPr>
        <w:widowControl/>
        <w:ind w:leftChars="202" w:left="424" w:firstLineChars="100" w:firstLine="230"/>
        <w:rPr>
          <w:sz w:val="24"/>
          <w:szCs w:val="24"/>
          <w:lang w:eastAsia="ja-JP"/>
        </w:rPr>
      </w:pPr>
      <w:r>
        <w:rPr>
          <w:rFonts w:hint="eastAsia"/>
          <w:sz w:val="24"/>
          <w:szCs w:val="24"/>
          <w:lang w:eastAsia="ja-JP"/>
        </w:rPr>
        <w:t>なお</w:t>
      </w:r>
      <w:r w:rsidR="00CC4EA2" w:rsidRPr="00CC4EA2">
        <w:rPr>
          <w:rFonts w:hint="eastAsia"/>
          <w:sz w:val="24"/>
          <w:szCs w:val="24"/>
          <w:lang w:eastAsia="ja-JP"/>
        </w:rPr>
        <w:t>、「利益」又は「不利益」には、経済的なものに限らず、精神的苦痛や社会的信用も含まれ得る。</w:t>
      </w:r>
    </w:p>
    <w:p w14:paraId="44021D96" w14:textId="1E757068" w:rsidR="00CC4EA2" w:rsidRPr="00CC4EA2" w:rsidRDefault="00CC4EA2" w:rsidP="00571306">
      <w:pPr>
        <w:widowControl/>
        <w:ind w:firstLineChars="100" w:firstLine="230"/>
        <w:rPr>
          <w:sz w:val="24"/>
          <w:szCs w:val="24"/>
          <w:lang w:eastAsia="ja-JP"/>
        </w:rPr>
      </w:pPr>
      <w:r w:rsidRPr="00CC4EA2">
        <w:rPr>
          <w:rFonts w:hint="eastAsia"/>
          <w:sz w:val="24"/>
          <w:szCs w:val="24"/>
          <w:lang w:eastAsia="ja-JP"/>
        </w:rPr>
        <w:t>（６）</w:t>
      </w:r>
      <w:r w:rsidR="00571306">
        <w:rPr>
          <w:rFonts w:hint="eastAsia"/>
          <w:sz w:val="24"/>
          <w:szCs w:val="24"/>
          <w:lang w:eastAsia="ja-JP"/>
        </w:rPr>
        <w:t>「</w:t>
      </w:r>
      <w:r w:rsidRPr="00CC4EA2">
        <w:rPr>
          <w:rFonts w:hint="eastAsia"/>
          <w:sz w:val="24"/>
          <w:szCs w:val="24"/>
          <w:lang w:eastAsia="ja-JP"/>
        </w:rPr>
        <w:t>不当に</w:t>
      </w:r>
      <w:r w:rsidR="00571306">
        <w:rPr>
          <w:rFonts w:hint="eastAsia"/>
          <w:sz w:val="24"/>
          <w:szCs w:val="24"/>
          <w:lang w:eastAsia="ja-JP"/>
        </w:rPr>
        <w:t>」</w:t>
      </w:r>
    </w:p>
    <w:p w14:paraId="1F5F98CF" w14:textId="003C2F6D" w:rsidR="00CC4EA2" w:rsidRPr="00CC4EA2" w:rsidRDefault="00571306" w:rsidP="00571306">
      <w:pPr>
        <w:widowControl/>
        <w:ind w:leftChars="202" w:left="424" w:firstLineChars="62" w:firstLine="143"/>
        <w:rPr>
          <w:sz w:val="24"/>
          <w:szCs w:val="24"/>
          <w:lang w:eastAsia="ja-JP"/>
        </w:rPr>
      </w:pPr>
      <w:r>
        <w:rPr>
          <w:rFonts w:hint="eastAsia"/>
          <w:sz w:val="24"/>
          <w:szCs w:val="24"/>
          <w:lang w:eastAsia="ja-JP"/>
        </w:rPr>
        <w:t>上記（３）から（５）の不当に</w:t>
      </w:r>
      <w:r w:rsidR="00CC4EA2" w:rsidRPr="00CC4EA2">
        <w:rPr>
          <w:rFonts w:hint="eastAsia"/>
          <w:sz w:val="24"/>
          <w:szCs w:val="24"/>
          <w:lang w:eastAsia="ja-JP"/>
        </w:rPr>
        <w:t>とは、審議、検討等途中の段階の情報を開示することの必要性を考慮してもなお、適正な意思決定の確保等への支障が看過し得ない程度のものを意味する。予想される支障が「不当」なものかどうかの判断は、当該情報の性質に照らし、開示することによる利益とを比較衡量した上で、個別に判断することとなる。</w:t>
      </w:r>
    </w:p>
    <w:p w14:paraId="482B98BC" w14:textId="4986E1D9" w:rsidR="00E91134" w:rsidRDefault="00E91134" w:rsidP="00CC4EA2">
      <w:pPr>
        <w:widowControl/>
        <w:rPr>
          <w:sz w:val="24"/>
          <w:szCs w:val="24"/>
          <w:lang w:eastAsia="ja-JP"/>
        </w:rPr>
      </w:pPr>
    </w:p>
    <w:p w14:paraId="3A39493F" w14:textId="5B7D4636" w:rsidR="00EF0D02" w:rsidRDefault="00EF0D02" w:rsidP="00CC4EA2">
      <w:pPr>
        <w:widowControl/>
        <w:rPr>
          <w:sz w:val="24"/>
          <w:szCs w:val="24"/>
          <w:lang w:eastAsia="ja-JP"/>
        </w:rPr>
      </w:pPr>
    </w:p>
    <w:p w14:paraId="39BB28A4" w14:textId="77777777" w:rsidR="00EF0D02" w:rsidRDefault="00EF0D02" w:rsidP="00CC4EA2">
      <w:pPr>
        <w:widowControl/>
        <w:rPr>
          <w:sz w:val="24"/>
          <w:szCs w:val="24"/>
          <w:lang w:eastAsia="ja-JP"/>
        </w:rPr>
      </w:pPr>
    </w:p>
    <w:p w14:paraId="51AB923F" w14:textId="77777777" w:rsidR="00E91134" w:rsidRPr="00E91134" w:rsidRDefault="00E91134" w:rsidP="00E91134">
      <w:pPr>
        <w:widowControl/>
        <w:rPr>
          <w:sz w:val="24"/>
          <w:szCs w:val="24"/>
          <w:lang w:eastAsia="ja-JP"/>
        </w:rPr>
      </w:pPr>
    </w:p>
    <w:p w14:paraId="40C27263" w14:textId="60DC9657" w:rsidR="006D1672" w:rsidRPr="006D1672" w:rsidRDefault="00EF0D02" w:rsidP="006D1672">
      <w:pPr>
        <w:widowControl/>
        <w:rPr>
          <w:sz w:val="24"/>
          <w:szCs w:val="24"/>
          <w:lang w:eastAsia="ja-JP"/>
        </w:rPr>
      </w:pPr>
      <w:r>
        <w:rPr>
          <w:noProof/>
          <w:sz w:val="24"/>
          <w:szCs w:val="24"/>
          <w:lang w:eastAsia="ja-JP"/>
        </w:rPr>
        <mc:AlternateContent>
          <mc:Choice Requires="wps">
            <w:drawing>
              <wp:anchor distT="0" distB="0" distL="114300" distR="114300" simplePos="0" relativeHeight="251664384" behindDoc="0" locked="0" layoutInCell="1" allowOverlap="1" wp14:anchorId="0F202102" wp14:editId="0BC1AB75">
                <wp:simplePos x="0" y="0"/>
                <wp:positionH relativeFrom="column">
                  <wp:posOffset>67945</wp:posOffset>
                </wp:positionH>
                <wp:positionV relativeFrom="paragraph">
                  <wp:posOffset>210185</wp:posOffset>
                </wp:positionV>
                <wp:extent cx="5495925" cy="4410075"/>
                <wp:effectExtent l="0" t="0" r="28575" b="28575"/>
                <wp:wrapThrough wrapText="bothSides">
                  <wp:wrapPolygon edited="0">
                    <wp:start x="0" y="0"/>
                    <wp:lineTo x="0" y="21647"/>
                    <wp:lineTo x="21637" y="21647"/>
                    <wp:lineTo x="21637" y="0"/>
                    <wp:lineTo x="0" y="0"/>
                  </wp:wrapPolygon>
                </wp:wrapThrough>
                <wp:docPr id="6" name="テキスト ボックス 6"/>
                <wp:cNvGraphicFramePr/>
                <a:graphic xmlns:a="http://schemas.openxmlformats.org/drawingml/2006/main">
                  <a:graphicData uri="http://schemas.microsoft.com/office/word/2010/wordprocessingShape">
                    <wps:wsp>
                      <wps:cNvSpPr txBox="1"/>
                      <wps:spPr>
                        <a:xfrm>
                          <a:off x="0" y="0"/>
                          <a:ext cx="5495925" cy="4410075"/>
                        </a:xfrm>
                        <a:prstGeom prst="rect">
                          <a:avLst/>
                        </a:prstGeom>
                        <a:solidFill>
                          <a:schemeClr val="lt1"/>
                        </a:solidFill>
                        <a:ln w="6350">
                          <a:solidFill>
                            <a:prstClr val="black"/>
                          </a:solidFill>
                        </a:ln>
                      </wps:spPr>
                      <wps:txbx>
                        <w:txbxContent>
                          <w:p w14:paraId="642D5678" w14:textId="04325E0F" w:rsidR="00EF0D02" w:rsidRPr="00EF0D02" w:rsidRDefault="00EF0D02" w:rsidP="00EF0D02">
                            <w:pPr>
                              <w:rPr>
                                <w:sz w:val="24"/>
                                <w:lang w:eastAsia="ja-JP"/>
                              </w:rPr>
                            </w:pPr>
                            <w:r w:rsidRPr="00EF0D02">
                              <w:rPr>
                                <w:sz w:val="24"/>
                                <w:lang w:eastAsia="ja-JP"/>
                              </w:rPr>
                              <w:t xml:space="preserve">　国の機関、独立行政法人等、地方公共団体又は地方独立行政法人が行う事務又は事業に関する情報であって、開示することにより、次に掲げるおそれその他当該事務又は事業の性質上、当該事務又は事業の適正な遂行に支障を及ぼすおそれがあるもの</w:t>
                            </w:r>
                          </w:p>
                          <w:p w14:paraId="3A5B15AE" w14:textId="77777777" w:rsidR="00EF0D02" w:rsidRPr="00EF0D02" w:rsidRDefault="00EF0D02" w:rsidP="00EF0D02">
                            <w:pPr>
                              <w:ind w:leftChars="100" w:left="440" w:hangingChars="100" w:hanging="230"/>
                              <w:rPr>
                                <w:sz w:val="24"/>
                                <w:lang w:eastAsia="ja-JP"/>
                              </w:rPr>
                            </w:pPr>
                            <w:r w:rsidRPr="00EF0D02">
                              <w:rPr>
                                <w:rFonts w:hint="eastAsia"/>
                                <w:sz w:val="24"/>
                                <w:lang w:eastAsia="ja-JP"/>
                              </w:rPr>
                              <w:t>イ　独立行政法人等が開示決定等をする場合において、国の安全が害されるおそれ、他国若しくは国際機関との信頼関係が損なわれるおそれ又は他国若しくは国際機関との交渉上不利益を被るおそれ</w:t>
                            </w:r>
                          </w:p>
                          <w:p w14:paraId="535B971E" w14:textId="77777777" w:rsidR="00EF0D02" w:rsidRPr="00EF0D02" w:rsidRDefault="00EF0D02" w:rsidP="00EF0D02">
                            <w:pPr>
                              <w:ind w:leftChars="100" w:left="440" w:hangingChars="100" w:hanging="230"/>
                              <w:rPr>
                                <w:sz w:val="24"/>
                                <w:lang w:eastAsia="ja-JP"/>
                              </w:rPr>
                            </w:pPr>
                            <w:r w:rsidRPr="00EF0D02">
                              <w:rPr>
                                <w:rFonts w:hint="eastAsia"/>
                                <w:sz w:val="24"/>
                                <w:lang w:eastAsia="ja-JP"/>
                              </w:rPr>
                              <w:t>ロ　独立行政法人等が開示決定等をする場合において、犯罪の予防、鎮圧又は捜査その他の公共の安全と秩序の維持に支障を及ぼすおそれ</w:t>
                            </w:r>
                          </w:p>
                          <w:p w14:paraId="7BC12ABE" w14:textId="77777777" w:rsidR="00EF0D02" w:rsidRPr="00EF0D02" w:rsidRDefault="00EF0D02" w:rsidP="00EF0D02">
                            <w:pPr>
                              <w:ind w:leftChars="100" w:left="440" w:hangingChars="100" w:hanging="230"/>
                              <w:rPr>
                                <w:sz w:val="24"/>
                                <w:lang w:eastAsia="ja-JP"/>
                              </w:rPr>
                            </w:pPr>
                            <w:r w:rsidRPr="00EF0D02">
                              <w:rPr>
                                <w:rFonts w:hint="eastAsia"/>
                                <w:sz w:val="24"/>
                                <w:lang w:eastAsia="ja-JP"/>
                              </w:rPr>
                              <w:t>ハ　監査、検査、取締り、試験又は租税の賦課若しくは徴収に係る事務に関し、正確な事実の把握を困難にするおそれ又は違法若しくは不当な行為を容易にし、若しくはその発見を困難にするおそれ</w:t>
                            </w:r>
                          </w:p>
                          <w:p w14:paraId="3C91BADA" w14:textId="77777777" w:rsidR="00EF0D02" w:rsidRPr="00EF0D02" w:rsidRDefault="00EF0D02" w:rsidP="00EF0D02">
                            <w:pPr>
                              <w:ind w:leftChars="100" w:left="440" w:hangingChars="100" w:hanging="230"/>
                              <w:rPr>
                                <w:sz w:val="24"/>
                                <w:lang w:eastAsia="ja-JP"/>
                              </w:rPr>
                            </w:pPr>
                            <w:r w:rsidRPr="00EF0D02">
                              <w:rPr>
                                <w:rFonts w:hint="eastAsia"/>
                                <w:sz w:val="24"/>
                                <w:lang w:eastAsia="ja-JP"/>
                              </w:rPr>
                              <w:t>ニ　契約、交渉又は争訟に係る事務に関し、国、独立行政法人等、地方公共団体又は地方独立行政法人の財産上の利益又は当事者としての地位を不当に害するおそれ</w:t>
                            </w:r>
                          </w:p>
                          <w:p w14:paraId="3DBA128A" w14:textId="77777777" w:rsidR="00EF0D02" w:rsidRPr="00EF0D02" w:rsidRDefault="00EF0D02" w:rsidP="00EF0D02">
                            <w:pPr>
                              <w:ind w:leftChars="100" w:left="440" w:hangingChars="100" w:hanging="230"/>
                              <w:rPr>
                                <w:sz w:val="24"/>
                                <w:lang w:eastAsia="ja-JP"/>
                              </w:rPr>
                            </w:pPr>
                            <w:r w:rsidRPr="00EF0D02">
                              <w:rPr>
                                <w:rFonts w:hint="eastAsia"/>
                                <w:sz w:val="24"/>
                                <w:lang w:eastAsia="ja-JP"/>
                              </w:rPr>
                              <w:t>ホ　調査研究に係る事務に関し、その公正かつ能率的な遂行を不当に阻害するおそれ</w:t>
                            </w:r>
                          </w:p>
                          <w:p w14:paraId="26660DB4" w14:textId="77777777" w:rsidR="00EF0D02" w:rsidRPr="00EF0D02" w:rsidRDefault="00EF0D02" w:rsidP="00EF0D02">
                            <w:pPr>
                              <w:ind w:leftChars="100" w:left="440" w:hangingChars="100" w:hanging="230"/>
                              <w:rPr>
                                <w:sz w:val="24"/>
                                <w:lang w:eastAsia="ja-JP"/>
                              </w:rPr>
                            </w:pPr>
                            <w:r w:rsidRPr="00EF0D02">
                              <w:rPr>
                                <w:rFonts w:hint="eastAsia"/>
                                <w:sz w:val="24"/>
                                <w:lang w:eastAsia="ja-JP"/>
                              </w:rPr>
                              <w:t>ヘ　人事管理に係る事務に関し、公正かつ円滑な人事の確保に支障を及ぼすおそれ</w:t>
                            </w:r>
                          </w:p>
                          <w:p w14:paraId="775DA646" w14:textId="34287680" w:rsidR="00EF0D02" w:rsidRPr="00EF0D02" w:rsidRDefault="00EF0D02" w:rsidP="00EF0D02">
                            <w:pPr>
                              <w:ind w:leftChars="100" w:left="440" w:hangingChars="100" w:hanging="230"/>
                              <w:rPr>
                                <w:sz w:val="24"/>
                                <w:lang w:eastAsia="ja-JP"/>
                              </w:rPr>
                            </w:pPr>
                            <w:r w:rsidRPr="00EF0D02">
                              <w:rPr>
                                <w:rFonts w:hint="eastAsia"/>
                                <w:sz w:val="24"/>
                                <w:lang w:eastAsia="ja-JP"/>
                              </w:rPr>
                              <w:t>ト　独立行政法人等、地方公共団体が経営する企業又は地方独立行政法人に係る事業に関し、その企業経営上の正当な利益を害するおそれ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02102" id="テキスト ボックス 6" o:spid="_x0000_s1031" type="#_x0000_t202" style="position:absolute;margin-left:5.35pt;margin-top:16.55pt;width:432.75pt;height:3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" fillcolor="white [3201]" strokeweight=".5pt">
                <v:textbox>
                  <w:txbxContent>
                    <w:p w14:paraId="642D5678" w14:textId="04325E0F" w:rsidR="00EF0D02" w:rsidRPr="00EF0D02" w:rsidRDefault="00EF0D02" w:rsidP="00EF0D02">
                      <w:pPr>
                        <w:rPr>
                          <w:sz w:val="24"/>
                          <w:lang w:eastAsia="ja-JP"/>
                        </w:rPr>
                      </w:pPr>
                      <w:r w:rsidRPr="00EF0D02">
                        <w:rPr>
                          <w:sz w:val="24"/>
                          <w:lang w:eastAsia="ja-JP"/>
                        </w:rPr>
                        <w:t xml:space="preserve">　国の機関、独立行政法人等、地方公共団体又は地方独立行政法人が行う事務又は事業に関する情報であって、開示することにより、次に掲げるおそれその他当該事務又は事業の性質上、当該事務又は事業の適正な遂行に支障を及ぼすおそれがあるもの</w:t>
                      </w:r>
                    </w:p>
                    <w:p w14:paraId="3A5B15AE" w14:textId="77777777" w:rsidR="00EF0D02" w:rsidRPr="00EF0D02" w:rsidRDefault="00EF0D02" w:rsidP="00EF0D02">
                      <w:pPr>
                        <w:ind w:leftChars="100" w:left="440" w:hangingChars="100" w:hanging="230"/>
                        <w:rPr>
                          <w:sz w:val="24"/>
                          <w:lang w:eastAsia="ja-JP"/>
                        </w:rPr>
                      </w:pPr>
                      <w:r w:rsidRPr="00EF0D02">
                        <w:rPr>
                          <w:rFonts w:hint="eastAsia"/>
                          <w:sz w:val="24"/>
                          <w:lang w:eastAsia="ja-JP"/>
                        </w:rPr>
                        <w:t xml:space="preserve">イ　</w:t>
                      </w:r>
                      <w:r w:rsidRPr="00EF0D02">
                        <w:rPr>
                          <w:rFonts w:hint="eastAsia"/>
                          <w:sz w:val="24"/>
                          <w:lang w:eastAsia="ja-JP"/>
                        </w:rPr>
                        <w:t>独立行政法人等が開示決定等をする場合において、国の安全が害されるおそれ、他国若しくは国際機関との信頼関係が損なわれるおそれ又は他国若しくは国際機関との交渉上不利益を被るおそれ</w:t>
                      </w:r>
                    </w:p>
                    <w:p w14:paraId="535B971E" w14:textId="77777777" w:rsidR="00EF0D02" w:rsidRPr="00EF0D02" w:rsidRDefault="00EF0D02" w:rsidP="00EF0D02">
                      <w:pPr>
                        <w:ind w:leftChars="100" w:left="440" w:hangingChars="100" w:hanging="230"/>
                        <w:rPr>
                          <w:sz w:val="24"/>
                          <w:lang w:eastAsia="ja-JP"/>
                        </w:rPr>
                      </w:pPr>
                      <w:r w:rsidRPr="00EF0D02">
                        <w:rPr>
                          <w:rFonts w:hint="eastAsia"/>
                          <w:sz w:val="24"/>
                          <w:lang w:eastAsia="ja-JP"/>
                        </w:rPr>
                        <w:t>ロ　独立行政法人等が開示決定等をする場合において、犯罪の予防、鎮圧又は捜査その他の公共の安全と秩序の維持に支障を及ぼすおそれ</w:t>
                      </w:r>
                    </w:p>
                    <w:p w14:paraId="7BC12ABE" w14:textId="77777777" w:rsidR="00EF0D02" w:rsidRPr="00EF0D02" w:rsidRDefault="00EF0D02" w:rsidP="00EF0D02">
                      <w:pPr>
                        <w:ind w:leftChars="100" w:left="440" w:hangingChars="100" w:hanging="230"/>
                        <w:rPr>
                          <w:sz w:val="24"/>
                          <w:lang w:eastAsia="ja-JP"/>
                        </w:rPr>
                      </w:pPr>
                      <w:r w:rsidRPr="00EF0D02">
                        <w:rPr>
                          <w:rFonts w:hint="eastAsia"/>
                          <w:sz w:val="24"/>
                          <w:lang w:eastAsia="ja-JP"/>
                        </w:rPr>
                        <w:t>ハ　監査、検査、取締り、試験又は租税の賦課若しくは徴収に係る事務に関し、正確な事実の把握を困難にするおそれ又は違法若しくは不当な行為を容易にし、若しくはその発見を困難にするおそれ</w:t>
                      </w:r>
                    </w:p>
                    <w:p w14:paraId="3C91BADA" w14:textId="77777777" w:rsidR="00EF0D02" w:rsidRPr="00EF0D02" w:rsidRDefault="00EF0D02" w:rsidP="00EF0D02">
                      <w:pPr>
                        <w:ind w:leftChars="100" w:left="440" w:hangingChars="100" w:hanging="230"/>
                        <w:rPr>
                          <w:sz w:val="24"/>
                          <w:lang w:eastAsia="ja-JP"/>
                        </w:rPr>
                      </w:pPr>
                      <w:r w:rsidRPr="00EF0D02">
                        <w:rPr>
                          <w:rFonts w:hint="eastAsia"/>
                          <w:sz w:val="24"/>
                          <w:lang w:eastAsia="ja-JP"/>
                        </w:rPr>
                        <w:t>ニ　契約、交渉又は争訟に係る事務に関し、国、独立行政法人等、地方公共団体又は地方独立行政法人の財産上の利益又は当事者としての地位を不当に害するおそれ</w:t>
                      </w:r>
                    </w:p>
                    <w:p w14:paraId="3DBA128A" w14:textId="77777777" w:rsidR="00EF0D02" w:rsidRPr="00EF0D02" w:rsidRDefault="00EF0D02" w:rsidP="00EF0D02">
                      <w:pPr>
                        <w:ind w:leftChars="100" w:left="440" w:hangingChars="100" w:hanging="230"/>
                        <w:rPr>
                          <w:sz w:val="24"/>
                          <w:lang w:eastAsia="ja-JP"/>
                        </w:rPr>
                      </w:pPr>
                      <w:r w:rsidRPr="00EF0D02">
                        <w:rPr>
                          <w:rFonts w:hint="eastAsia"/>
                          <w:sz w:val="24"/>
                          <w:lang w:eastAsia="ja-JP"/>
                        </w:rPr>
                        <w:t>ホ　調査研究に係る事務に関し、その公正かつ能率的な遂行を不当に阻害するおそれ</w:t>
                      </w:r>
                    </w:p>
                    <w:p w14:paraId="26660DB4" w14:textId="77777777" w:rsidR="00EF0D02" w:rsidRPr="00EF0D02" w:rsidRDefault="00EF0D02" w:rsidP="00EF0D02">
                      <w:pPr>
                        <w:ind w:leftChars="100" w:left="440" w:hangingChars="100" w:hanging="230"/>
                        <w:rPr>
                          <w:sz w:val="24"/>
                          <w:lang w:eastAsia="ja-JP"/>
                        </w:rPr>
                      </w:pPr>
                      <w:r w:rsidRPr="00EF0D02">
                        <w:rPr>
                          <w:rFonts w:hint="eastAsia"/>
                          <w:sz w:val="24"/>
                          <w:lang w:eastAsia="ja-JP"/>
                        </w:rPr>
                        <w:t>ヘ　人事管理に係る事務に関し、公正かつ円滑な人事の確保に支障を及ぼすおそれ</w:t>
                      </w:r>
                    </w:p>
                    <w:p w14:paraId="775DA646" w14:textId="34287680" w:rsidR="00EF0D02" w:rsidRPr="00EF0D02" w:rsidRDefault="00EF0D02" w:rsidP="00EF0D02">
                      <w:pPr>
                        <w:ind w:leftChars="100" w:left="440" w:hangingChars="100" w:hanging="230"/>
                        <w:rPr>
                          <w:sz w:val="24"/>
                          <w:lang w:eastAsia="ja-JP"/>
                        </w:rPr>
                      </w:pPr>
                      <w:r w:rsidRPr="00EF0D02">
                        <w:rPr>
                          <w:rFonts w:hint="eastAsia"/>
                          <w:sz w:val="24"/>
                          <w:lang w:eastAsia="ja-JP"/>
                        </w:rPr>
                        <w:t>ト　独立行政法人等、地方公共団体が経営する企業又は地方独立行政法人に係る事業に関し、その企業経営上の正当な利益を害するおそれ</w:t>
                      </w:r>
                    </w:p>
                  </w:txbxContent>
                </v:textbox>
                <w10:wrap type="through"/>
              </v:shape>
            </w:pict>
          </mc:Fallback>
        </mc:AlternateContent>
      </w:r>
      <w:r>
        <w:rPr>
          <w:rFonts w:hint="eastAsia"/>
          <w:sz w:val="24"/>
          <w:szCs w:val="24"/>
          <w:lang w:eastAsia="ja-JP"/>
        </w:rPr>
        <w:t>【法第７８条第７項】</w:t>
      </w:r>
    </w:p>
    <w:p w14:paraId="137C8091" w14:textId="0B757EBD" w:rsidR="00EF0D02" w:rsidRPr="00EF0D02" w:rsidRDefault="00EF0D02" w:rsidP="00EF0D02">
      <w:pPr>
        <w:widowControl/>
        <w:ind w:firstLineChars="100" w:firstLine="230"/>
        <w:rPr>
          <w:sz w:val="24"/>
          <w:szCs w:val="24"/>
          <w:lang w:eastAsia="ja-JP"/>
        </w:rPr>
      </w:pPr>
      <w:r w:rsidRPr="00EF0D02">
        <w:rPr>
          <w:rFonts w:hint="eastAsia"/>
          <w:sz w:val="24"/>
          <w:szCs w:val="24"/>
          <w:lang w:eastAsia="ja-JP"/>
        </w:rPr>
        <w:t>（１）</w:t>
      </w:r>
      <w:r>
        <w:rPr>
          <w:rFonts w:hint="eastAsia"/>
          <w:sz w:val="24"/>
          <w:szCs w:val="24"/>
          <w:lang w:eastAsia="ja-JP"/>
        </w:rPr>
        <w:t>「</w:t>
      </w:r>
      <w:r w:rsidRPr="00EF0D02">
        <w:rPr>
          <w:rFonts w:hint="eastAsia"/>
          <w:sz w:val="24"/>
          <w:szCs w:val="24"/>
          <w:lang w:eastAsia="ja-JP"/>
        </w:rPr>
        <w:t>次に掲げるおそれ</w:t>
      </w:r>
      <w:r>
        <w:rPr>
          <w:rFonts w:hint="eastAsia"/>
          <w:sz w:val="24"/>
          <w:szCs w:val="24"/>
          <w:lang w:eastAsia="ja-JP"/>
        </w:rPr>
        <w:t>」</w:t>
      </w:r>
    </w:p>
    <w:p w14:paraId="4B1602A7" w14:textId="1928CCD2" w:rsidR="00EF0D02" w:rsidRPr="00EF0D02" w:rsidRDefault="00EF0D02" w:rsidP="00EF0D02">
      <w:pPr>
        <w:widowControl/>
        <w:ind w:leftChars="200" w:left="420" w:firstLineChars="100" w:firstLine="230"/>
        <w:rPr>
          <w:sz w:val="24"/>
          <w:szCs w:val="24"/>
          <w:lang w:eastAsia="ja-JP"/>
        </w:rPr>
      </w:pPr>
      <w:r w:rsidRPr="00EF0D02">
        <w:rPr>
          <w:rFonts w:hint="eastAsia"/>
          <w:sz w:val="24"/>
          <w:szCs w:val="24"/>
          <w:lang w:eastAsia="ja-JP"/>
        </w:rPr>
        <w:t>これらの事務又は事業の外にも、同種のものが反復されるような性質の事務又は事業であって、ある個別の事務又は事業に関する情報を開示すると、将来の同種の事務又は事業の適正な遂行に支障を及ぼすおそれがあるもの等、「その他当該事務又は事業の性質上、当該事務又は事業の適正な遂行に支障を及ぼすおそれ」のあるものがあり得る。</w:t>
      </w:r>
    </w:p>
    <w:p w14:paraId="741FC67A" w14:textId="55D89922" w:rsidR="00EF0D02" w:rsidRPr="00EF0D02" w:rsidRDefault="00EF0D02" w:rsidP="00C12CF5">
      <w:pPr>
        <w:widowControl/>
        <w:ind w:firstLineChars="100" w:firstLine="230"/>
        <w:rPr>
          <w:sz w:val="24"/>
          <w:szCs w:val="24"/>
          <w:lang w:eastAsia="ja-JP"/>
        </w:rPr>
      </w:pPr>
      <w:r w:rsidRPr="00EF0D02">
        <w:rPr>
          <w:rFonts w:hint="eastAsia"/>
          <w:sz w:val="24"/>
          <w:szCs w:val="24"/>
          <w:lang w:eastAsia="ja-JP"/>
        </w:rPr>
        <w:t>（２）</w:t>
      </w:r>
      <w:r w:rsidR="00C12CF5">
        <w:rPr>
          <w:rFonts w:hint="eastAsia"/>
          <w:sz w:val="24"/>
          <w:szCs w:val="24"/>
          <w:lang w:eastAsia="ja-JP"/>
        </w:rPr>
        <w:t>「</w:t>
      </w:r>
      <w:r w:rsidRPr="00EF0D02">
        <w:rPr>
          <w:rFonts w:hint="eastAsia"/>
          <w:sz w:val="24"/>
          <w:szCs w:val="24"/>
          <w:lang w:eastAsia="ja-JP"/>
        </w:rPr>
        <w:t>当該事務又は事業の性質上</w:t>
      </w:r>
      <w:r w:rsidR="00C12CF5">
        <w:rPr>
          <w:rFonts w:hint="eastAsia"/>
          <w:sz w:val="24"/>
          <w:szCs w:val="24"/>
          <w:lang w:eastAsia="ja-JP"/>
        </w:rPr>
        <w:t>」</w:t>
      </w:r>
    </w:p>
    <w:p w14:paraId="21A1C836" w14:textId="144794EC" w:rsidR="00EF0D02" w:rsidRPr="00EF0D02" w:rsidRDefault="00EF0D02" w:rsidP="00C12CF5">
      <w:pPr>
        <w:widowControl/>
        <w:ind w:leftChars="200" w:left="420" w:firstLineChars="100" w:firstLine="230"/>
        <w:rPr>
          <w:sz w:val="24"/>
          <w:szCs w:val="24"/>
          <w:lang w:eastAsia="ja-JP"/>
        </w:rPr>
      </w:pPr>
      <w:r w:rsidRPr="00EF0D02">
        <w:rPr>
          <w:rFonts w:hint="eastAsia"/>
          <w:sz w:val="24"/>
          <w:szCs w:val="24"/>
          <w:lang w:eastAsia="ja-JP"/>
        </w:rPr>
        <w:t>当該事務又は事業の目的、その目的達成のための手法等に照らして、その適正な遂行に支障を及ぼすおそれがあるかどうかを判断する。</w:t>
      </w:r>
    </w:p>
    <w:p w14:paraId="568A806E" w14:textId="1EC87E85" w:rsidR="00EF0D02" w:rsidRPr="00EF0D02" w:rsidRDefault="00EF0D02" w:rsidP="00C12CF5">
      <w:pPr>
        <w:widowControl/>
        <w:ind w:firstLineChars="100" w:firstLine="230"/>
        <w:rPr>
          <w:sz w:val="24"/>
          <w:szCs w:val="24"/>
          <w:lang w:eastAsia="ja-JP"/>
        </w:rPr>
      </w:pPr>
      <w:r w:rsidRPr="00EF0D02">
        <w:rPr>
          <w:rFonts w:hint="eastAsia"/>
          <w:sz w:val="24"/>
          <w:szCs w:val="24"/>
          <w:lang w:eastAsia="ja-JP"/>
        </w:rPr>
        <w:t>（３）</w:t>
      </w:r>
      <w:r w:rsidR="00C12CF5">
        <w:rPr>
          <w:rFonts w:hint="eastAsia"/>
          <w:sz w:val="24"/>
          <w:szCs w:val="24"/>
          <w:lang w:eastAsia="ja-JP"/>
        </w:rPr>
        <w:t>「</w:t>
      </w:r>
      <w:r w:rsidRPr="00EF0D02">
        <w:rPr>
          <w:rFonts w:hint="eastAsia"/>
          <w:sz w:val="24"/>
          <w:szCs w:val="24"/>
          <w:lang w:eastAsia="ja-JP"/>
        </w:rPr>
        <w:t>適正な遂行に支障を及ぼすおそれ</w:t>
      </w:r>
      <w:r w:rsidR="00C12CF5">
        <w:rPr>
          <w:rFonts w:hint="eastAsia"/>
          <w:sz w:val="24"/>
          <w:szCs w:val="24"/>
          <w:lang w:eastAsia="ja-JP"/>
        </w:rPr>
        <w:t>」</w:t>
      </w:r>
    </w:p>
    <w:p w14:paraId="4758CCCA" w14:textId="7744F99E" w:rsidR="00EF0D02" w:rsidRDefault="00C12CF5" w:rsidP="00C12CF5">
      <w:pPr>
        <w:widowControl/>
        <w:ind w:leftChars="200" w:left="420" w:firstLineChars="100" w:firstLine="230"/>
        <w:rPr>
          <w:sz w:val="24"/>
          <w:szCs w:val="24"/>
          <w:lang w:eastAsia="ja-JP"/>
        </w:rPr>
      </w:pPr>
      <w:r>
        <w:rPr>
          <w:rFonts w:hint="eastAsia"/>
          <w:sz w:val="24"/>
          <w:szCs w:val="24"/>
          <w:lang w:eastAsia="ja-JP"/>
        </w:rPr>
        <w:t>独立行政</w:t>
      </w:r>
      <w:r w:rsidR="00EF0D02" w:rsidRPr="00EF0D02">
        <w:rPr>
          <w:rFonts w:hint="eastAsia"/>
          <w:sz w:val="24"/>
          <w:szCs w:val="24"/>
          <w:lang w:eastAsia="ja-JP"/>
        </w:rPr>
        <w:t>法人等に広範な裁量権限を与えるものではなく、各規定の要件の該当性を客観的に判断する必要がある。また、事務又は事業がその根拠となる規定・趣旨に照らし、公益的な開示の必要性等の種々の利</w:t>
      </w:r>
      <w:r>
        <w:rPr>
          <w:rFonts w:hint="eastAsia"/>
          <w:sz w:val="24"/>
          <w:szCs w:val="24"/>
          <w:lang w:eastAsia="ja-JP"/>
        </w:rPr>
        <w:t>益を衡量した上での適正な遂行と言えるものであることが求められる。支障</w:t>
      </w:r>
      <w:r w:rsidR="00EF0D02" w:rsidRPr="00EF0D02">
        <w:rPr>
          <w:rFonts w:hint="eastAsia"/>
          <w:sz w:val="24"/>
          <w:szCs w:val="24"/>
          <w:lang w:eastAsia="ja-JP"/>
        </w:rPr>
        <w:t>の程</w:t>
      </w:r>
      <w:r>
        <w:rPr>
          <w:rFonts w:hint="eastAsia"/>
          <w:sz w:val="24"/>
          <w:szCs w:val="24"/>
          <w:lang w:eastAsia="ja-JP"/>
        </w:rPr>
        <w:t>度は名目的なものでは足りず実質的なものが要求され、</w:t>
      </w:r>
      <w:r w:rsidR="00EF0D02" w:rsidRPr="00EF0D02">
        <w:rPr>
          <w:rFonts w:hint="eastAsia"/>
          <w:sz w:val="24"/>
          <w:szCs w:val="24"/>
          <w:lang w:eastAsia="ja-JP"/>
        </w:rPr>
        <w:t>おそ</w:t>
      </w:r>
      <w:r>
        <w:rPr>
          <w:rFonts w:hint="eastAsia"/>
          <w:sz w:val="24"/>
          <w:szCs w:val="24"/>
          <w:lang w:eastAsia="ja-JP"/>
        </w:rPr>
        <w:t>れ</w:t>
      </w:r>
      <w:r w:rsidR="00EF0D02" w:rsidRPr="00EF0D02">
        <w:rPr>
          <w:rFonts w:hint="eastAsia"/>
          <w:sz w:val="24"/>
          <w:szCs w:val="24"/>
          <w:lang w:eastAsia="ja-JP"/>
        </w:rPr>
        <w:t>の程度も単なる確率的な可能性ではなく、法的保護に値する蓋然性が求められる。</w:t>
      </w:r>
    </w:p>
    <w:p w14:paraId="0FBB5D6F" w14:textId="3C4D9430" w:rsidR="00C12CF5" w:rsidRPr="0002022F" w:rsidRDefault="0002022F" w:rsidP="0002022F">
      <w:pPr>
        <w:adjustRightInd w:val="0"/>
        <w:ind w:firstLineChars="100" w:firstLine="230"/>
        <w:rPr>
          <w:rFonts w:asciiTheme="minorEastAsia" w:eastAsiaTheme="minorEastAsia" w:hAnsiTheme="minorEastAsia" w:cs="ＭＳゴシック"/>
          <w:sz w:val="24"/>
          <w:szCs w:val="24"/>
          <w:lang w:eastAsia="ja-JP"/>
        </w:rPr>
      </w:pPr>
      <w:r>
        <w:rPr>
          <w:rFonts w:asciiTheme="minorEastAsia" w:eastAsiaTheme="minorEastAsia" w:hAnsiTheme="minorEastAsia" w:cs="ＭＳゴシック" w:hint="eastAsia"/>
          <w:sz w:val="24"/>
          <w:szCs w:val="24"/>
          <w:lang w:eastAsia="ja-JP"/>
        </w:rPr>
        <w:t>（４</w:t>
      </w:r>
      <w:r w:rsidR="00C12CF5" w:rsidRPr="0002022F">
        <w:rPr>
          <w:rFonts w:asciiTheme="minorEastAsia" w:eastAsiaTheme="minorEastAsia" w:hAnsiTheme="minorEastAsia" w:cs="ＭＳゴシック" w:hint="eastAsia"/>
          <w:sz w:val="24"/>
          <w:szCs w:val="24"/>
          <w:lang w:eastAsia="ja-JP"/>
        </w:rPr>
        <w:t>）</w:t>
      </w:r>
      <w:r>
        <w:rPr>
          <w:rFonts w:asciiTheme="minorEastAsia" w:eastAsiaTheme="minorEastAsia" w:hAnsiTheme="minorEastAsia" w:cs="ＭＳゴシック" w:hint="eastAsia"/>
          <w:sz w:val="24"/>
          <w:szCs w:val="24"/>
          <w:lang w:eastAsia="ja-JP"/>
        </w:rPr>
        <w:t>「</w:t>
      </w:r>
      <w:r w:rsidR="00C12CF5" w:rsidRPr="0002022F">
        <w:rPr>
          <w:rFonts w:asciiTheme="minorEastAsia" w:eastAsiaTheme="minorEastAsia" w:hAnsiTheme="minorEastAsia" w:cs="ＭＳゴシック" w:hint="eastAsia"/>
          <w:sz w:val="24"/>
          <w:szCs w:val="24"/>
          <w:lang w:eastAsia="ja-JP"/>
        </w:rPr>
        <w:t>国の安全</w:t>
      </w:r>
      <w:r>
        <w:rPr>
          <w:rFonts w:asciiTheme="minorEastAsia" w:eastAsiaTheme="minorEastAsia" w:hAnsiTheme="minorEastAsia" w:cs="ＭＳゴシック" w:hint="eastAsia"/>
          <w:sz w:val="24"/>
          <w:szCs w:val="24"/>
          <w:lang w:eastAsia="ja-JP"/>
        </w:rPr>
        <w:t>」</w:t>
      </w:r>
    </w:p>
    <w:p w14:paraId="57CAA10E" w14:textId="4E13C7B5" w:rsidR="00C12CF5" w:rsidRDefault="00C12CF5" w:rsidP="0002022F">
      <w:pPr>
        <w:adjustRightInd w:val="0"/>
        <w:ind w:leftChars="200" w:left="420" w:firstLineChars="100" w:firstLine="230"/>
        <w:rPr>
          <w:rFonts w:asciiTheme="minorEastAsia" w:eastAsiaTheme="minorEastAsia" w:hAnsiTheme="minorEastAsia" w:cs="ＭＳゴシック"/>
          <w:sz w:val="24"/>
          <w:szCs w:val="24"/>
          <w:lang w:eastAsia="ja-JP"/>
        </w:rPr>
      </w:pPr>
      <w:r w:rsidRPr="0002022F">
        <w:rPr>
          <w:rFonts w:asciiTheme="minorEastAsia" w:eastAsiaTheme="minorEastAsia" w:hAnsiTheme="minorEastAsia" w:cs="ＭＳゴシック" w:hint="eastAsia"/>
          <w:sz w:val="24"/>
          <w:szCs w:val="24"/>
          <w:lang w:eastAsia="ja-JP"/>
        </w:rPr>
        <w:t>国家の構成要素である国土、国民及び統治体制が害されることなく平和で平穏な状態に保たれていること、すなわち、国としての基本的な秩序</w:t>
      </w:r>
      <w:r w:rsidR="0002022F">
        <w:rPr>
          <w:rFonts w:asciiTheme="minorEastAsia" w:eastAsiaTheme="minorEastAsia" w:hAnsiTheme="minorEastAsia" w:cs="ＭＳゴシック" w:hint="eastAsia"/>
          <w:sz w:val="24"/>
          <w:szCs w:val="24"/>
          <w:lang w:eastAsia="ja-JP"/>
        </w:rPr>
        <w:t>が平穏に維持されている状態をいう。</w:t>
      </w:r>
    </w:p>
    <w:p w14:paraId="3CCE8195" w14:textId="77777777" w:rsidR="0002022F" w:rsidRDefault="0002022F" w:rsidP="0002022F">
      <w:pPr>
        <w:adjustRightInd w:val="0"/>
        <w:ind w:firstLineChars="100" w:firstLine="230"/>
        <w:rPr>
          <w:rFonts w:asciiTheme="minorEastAsia" w:eastAsiaTheme="minorEastAsia" w:hAnsiTheme="minorEastAsia" w:cs="ＭＳゴシック"/>
          <w:sz w:val="24"/>
          <w:szCs w:val="24"/>
          <w:lang w:eastAsia="ja-JP"/>
        </w:rPr>
      </w:pPr>
      <w:r>
        <w:rPr>
          <w:rFonts w:asciiTheme="minorEastAsia" w:eastAsiaTheme="minorEastAsia" w:hAnsiTheme="minorEastAsia" w:cs="ＭＳゴシック" w:hint="eastAsia"/>
          <w:sz w:val="24"/>
          <w:szCs w:val="24"/>
          <w:lang w:eastAsia="ja-JP"/>
        </w:rPr>
        <w:t>（５）「国の安全が害されるおそれ」</w:t>
      </w:r>
    </w:p>
    <w:p w14:paraId="67E14ACF" w14:textId="233E2662" w:rsidR="0002022F" w:rsidRPr="0002022F" w:rsidRDefault="0002022F" w:rsidP="0002022F">
      <w:pPr>
        <w:adjustRightInd w:val="0"/>
        <w:ind w:leftChars="200" w:left="420" w:firstLineChars="100" w:firstLine="230"/>
        <w:rPr>
          <w:rFonts w:asciiTheme="minorEastAsia" w:eastAsiaTheme="minorEastAsia" w:hAnsiTheme="minorEastAsia" w:cs="ＭＳゴシック"/>
          <w:sz w:val="24"/>
          <w:szCs w:val="24"/>
          <w:lang w:eastAsia="ja-JP"/>
        </w:rPr>
      </w:pPr>
      <w:r w:rsidRPr="0002022F">
        <w:rPr>
          <w:rFonts w:asciiTheme="minorEastAsia" w:eastAsiaTheme="minorEastAsia" w:hAnsiTheme="minorEastAsia" w:cs="ＭＳゴシック" w:hint="eastAsia"/>
          <w:sz w:val="24"/>
          <w:szCs w:val="24"/>
          <w:lang w:eastAsia="ja-JP"/>
        </w:rPr>
        <w:t>国の重大な利益に対する侵害のおそれ（当該重大な利益を維持するための手段の有効性を阻害され、国の安全が害されるおそれがあると考えられる場合を含む。）をいう</w:t>
      </w:r>
    </w:p>
    <w:p w14:paraId="29476AB7" w14:textId="0572B93F" w:rsidR="00C12CF5" w:rsidRPr="0002022F" w:rsidRDefault="0002022F" w:rsidP="0002022F">
      <w:pPr>
        <w:adjustRightInd w:val="0"/>
        <w:ind w:firstLineChars="100" w:firstLine="230"/>
        <w:rPr>
          <w:rFonts w:asciiTheme="minorEastAsia" w:eastAsiaTheme="minorEastAsia" w:hAnsiTheme="minorEastAsia" w:cs="ＭＳゴシック"/>
          <w:sz w:val="24"/>
          <w:szCs w:val="24"/>
          <w:lang w:eastAsia="ja-JP"/>
        </w:rPr>
      </w:pPr>
      <w:r>
        <w:rPr>
          <w:rFonts w:asciiTheme="minorEastAsia" w:eastAsiaTheme="minorEastAsia" w:hAnsiTheme="minorEastAsia" w:cs="ＭＳゴシック" w:hint="eastAsia"/>
          <w:sz w:val="24"/>
          <w:szCs w:val="24"/>
          <w:lang w:eastAsia="ja-JP"/>
        </w:rPr>
        <w:t>（６</w:t>
      </w:r>
      <w:r w:rsidR="00C12CF5" w:rsidRPr="0002022F">
        <w:rPr>
          <w:rFonts w:asciiTheme="minorEastAsia" w:eastAsiaTheme="minorEastAsia" w:hAnsiTheme="minorEastAsia" w:cs="ＭＳゴシック" w:hint="eastAsia"/>
          <w:sz w:val="24"/>
          <w:szCs w:val="24"/>
          <w:lang w:eastAsia="ja-JP"/>
        </w:rPr>
        <w:t>）</w:t>
      </w:r>
      <w:r>
        <w:rPr>
          <w:rFonts w:asciiTheme="minorEastAsia" w:eastAsiaTheme="minorEastAsia" w:hAnsiTheme="minorEastAsia" w:cs="ＭＳゴシック" w:hint="eastAsia"/>
          <w:sz w:val="24"/>
          <w:szCs w:val="24"/>
          <w:lang w:eastAsia="ja-JP"/>
        </w:rPr>
        <w:t>「</w:t>
      </w:r>
      <w:r w:rsidR="00C12CF5" w:rsidRPr="0002022F">
        <w:rPr>
          <w:rFonts w:asciiTheme="minorEastAsia" w:eastAsiaTheme="minorEastAsia" w:hAnsiTheme="minorEastAsia" w:cs="ＭＳゴシック" w:hint="eastAsia"/>
          <w:sz w:val="24"/>
          <w:szCs w:val="24"/>
          <w:lang w:eastAsia="ja-JP"/>
        </w:rPr>
        <w:t>他国若しくは国際機関との信頼関係が損なわれるおそれ</w:t>
      </w:r>
      <w:r>
        <w:rPr>
          <w:rFonts w:asciiTheme="minorEastAsia" w:eastAsiaTheme="minorEastAsia" w:hAnsiTheme="minorEastAsia" w:cs="ＭＳゴシック" w:hint="eastAsia"/>
          <w:sz w:val="24"/>
          <w:szCs w:val="24"/>
          <w:lang w:eastAsia="ja-JP"/>
        </w:rPr>
        <w:t>」</w:t>
      </w:r>
    </w:p>
    <w:p w14:paraId="224A6368" w14:textId="20ED3C12" w:rsidR="0002022F" w:rsidRPr="00AF6E8F" w:rsidRDefault="0002022F" w:rsidP="0002022F">
      <w:pPr>
        <w:pStyle w:val="a3"/>
        <w:ind w:leftChars="200" w:left="420" w:firstLineChars="100" w:firstLine="230"/>
        <w:jc w:val="both"/>
        <w:rPr>
          <w:sz w:val="24"/>
          <w:szCs w:val="24"/>
          <w:lang w:eastAsia="ja-JP"/>
        </w:rPr>
      </w:pPr>
      <w:r w:rsidRPr="00AF6E8F">
        <w:rPr>
          <w:rFonts w:hint="eastAsia"/>
          <w:sz w:val="24"/>
          <w:szCs w:val="24"/>
          <w:lang w:eastAsia="ja-JP"/>
        </w:rPr>
        <w:t>他国若しくは国際機関（我が国が承認していない地域、政府機関その他これに準ずるもの、外国の地方政府又は国際会議その他国際協調の枠組みに係る組織</w:t>
      </w:r>
      <w:r w:rsidRPr="00AF6E8F">
        <w:rPr>
          <w:sz w:val="24"/>
          <w:szCs w:val="24"/>
          <w:lang w:eastAsia="ja-JP"/>
        </w:rPr>
        <w:t>(アジア太平洋経済協力会議、国際刑事警察機構等)の事務局等を含む。以下「他国等」という。）との間で、相互の信頼に基づき保たれている正常な関</w:t>
      </w:r>
      <w:r>
        <w:rPr>
          <w:rFonts w:hint="eastAsia"/>
          <w:sz w:val="24"/>
          <w:szCs w:val="24"/>
          <w:lang w:eastAsia="ja-JP"/>
        </w:rPr>
        <w:t>係に支障を及ぼすようなおそれをいう。例えば、開示</w:t>
      </w:r>
      <w:r w:rsidRPr="00AF6E8F">
        <w:rPr>
          <w:rFonts w:hint="eastAsia"/>
          <w:sz w:val="24"/>
          <w:szCs w:val="24"/>
          <w:lang w:eastAsia="ja-JP"/>
        </w:rPr>
        <w:t>にすることにより、他国等との取決め又は国際慣行に反することとなる、他国等の意思に一方的に反することとなる、他国等に不当に不利益を与えることとなる等、我が国との関係に悪影響を及ぼすおそれがある情報が該当する。</w:t>
      </w:r>
    </w:p>
    <w:p w14:paraId="2A66AE61" w14:textId="69A2E46F" w:rsidR="00C12CF5" w:rsidRPr="0002022F" w:rsidRDefault="00C12CF5" w:rsidP="0002022F">
      <w:pPr>
        <w:adjustRightInd w:val="0"/>
        <w:ind w:firstLineChars="100" w:firstLine="230"/>
        <w:rPr>
          <w:rFonts w:asciiTheme="minorEastAsia" w:eastAsiaTheme="minorEastAsia" w:hAnsiTheme="minorEastAsia" w:cs="ＭＳゴシック"/>
          <w:sz w:val="24"/>
          <w:szCs w:val="24"/>
          <w:lang w:eastAsia="ja-JP"/>
        </w:rPr>
      </w:pPr>
      <w:r w:rsidRPr="0002022F">
        <w:rPr>
          <w:rFonts w:asciiTheme="minorEastAsia" w:eastAsiaTheme="minorEastAsia" w:hAnsiTheme="minorEastAsia" w:cs="ＭＳゴシック" w:hint="eastAsia"/>
          <w:sz w:val="24"/>
          <w:szCs w:val="24"/>
          <w:lang w:eastAsia="ja-JP"/>
        </w:rPr>
        <w:t>（</w:t>
      </w:r>
      <w:r w:rsidR="0002022F">
        <w:rPr>
          <w:rFonts w:asciiTheme="minorEastAsia" w:eastAsiaTheme="minorEastAsia" w:hAnsiTheme="minorEastAsia" w:cs="ＭＳゴシック" w:hint="eastAsia"/>
          <w:sz w:val="24"/>
          <w:szCs w:val="24"/>
          <w:lang w:eastAsia="ja-JP"/>
        </w:rPr>
        <w:t>７</w:t>
      </w:r>
      <w:r w:rsidRPr="0002022F">
        <w:rPr>
          <w:rFonts w:asciiTheme="minorEastAsia" w:eastAsiaTheme="minorEastAsia" w:hAnsiTheme="minorEastAsia" w:cs="ＭＳゴシック" w:hint="eastAsia"/>
          <w:sz w:val="24"/>
          <w:szCs w:val="24"/>
          <w:lang w:eastAsia="ja-JP"/>
        </w:rPr>
        <w:t>）</w:t>
      </w:r>
      <w:r w:rsidR="0002022F">
        <w:rPr>
          <w:rFonts w:asciiTheme="minorEastAsia" w:eastAsiaTheme="minorEastAsia" w:hAnsiTheme="minorEastAsia" w:cs="ＭＳゴシック" w:hint="eastAsia"/>
          <w:sz w:val="24"/>
          <w:szCs w:val="24"/>
          <w:lang w:eastAsia="ja-JP"/>
        </w:rPr>
        <w:t>「</w:t>
      </w:r>
      <w:r w:rsidRPr="0002022F">
        <w:rPr>
          <w:rFonts w:asciiTheme="minorEastAsia" w:eastAsiaTheme="minorEastAsia" w:hAnsiTheme="minorEastAsia" w:cs="ＭＳゴシック" w:hint="eastAsia"/>
          <w:sz w:val="24"/>
          <w:szCs w:val="24"/>
          <w:lang w:eastAsia="ja-JP"/>
        </w:rPr>
        <w:t>他国若しくは国際機関との交渉上不利益を被るおそれ</w:t>
      </w:r>
      <w:r w:rsidR="0002022F">
        <w:rPr>
          <w:rFonts w:asciiTheme="minorEastAsia" w:eastAsiaTheme="minorEastAsia" w:hAnsiTheme="minorEastAsia" w:cs="ＭＳゴシック" w:hint="eastAsia"/>
          <w:sz w:val="24"/>
          <w:szCs w:val="24"/>
          <w:lang w:eastAsia="ja-JP"/>
        </w:rPr>
        <w:t>」</w:t>
      </w:r>
    </w:p>
    <w:p w14:paraId="207B7757" w14:textId="5A99D036" w:rsidR="00C12CF5" w:rsidRPr="0002022F" w:rsidRDefault="00C12CF5" w:rsidP="0002022F">
      <w:pPr>
        <w:adjustRightInd w:val="0"/>
        <w:ind w:leftChars="200" w:left="420" w:firstLineChars="100" w:firstLine="230"/>
        <w:rPr>
          <w:rFonts w:asciiTheme="minorEastAsia" w:eastAsiaTheme="minorEastAsia" w:hAnsiTheme="minorEastAsia" w:cs="TimesNewRoman"/>
          <w:sz w:val="24"/>
          <w:szCs w:val="24"/>
          <w:lang w:eastAsia="ja-JP"/>
        </w:rPr>
      </w:pPr>
      <w:r w:rsidRPr="0002022F">
        <w:rPr>
          <w:rFonts w:asciiTheme="minorEastAsia" w:eastAsiaTheme="minorEastAsia" w:hAnsiTheme="minorEastAsia" w:cs="ＭＳゴシック" w:hint="eastAsia"/>
          <w:sz w:val="24"/>
          <w:szCs w:val="24"/>
          <w:lang w:eastAsia="ja-JP"/>
        </w:rPr>
        <w:t>他国等との現在進行中の又は将来予想される交渉において、国や機構等が望むような交渉成果が得られなくなる、交渉上の地位が低下するなどのおそれをいう</w:t>
      </w:r>
      <w:r w:rsidR="0002022F">
        <w:rPr>
          <w:rFonts w:asciiTheme="minorEastAsia" w:eastAsiaTheme="minorEastAsia" w:hAnsiTheme="minorEastAsia" w:cs="ＭＳゴシック" w:hint="eastAsia"/>
          <w:sz w:val="24"/>
          <w:szCs w:val="24"/>
          <w:lang w:eastAsia="ja-JP"/>
        </w:rPr>
        <w:t>。</w:t>
      </w:r>
    </w:p>
    <w:p w14:paraId="66A55028" w14:textId="0F33A8B7" w:rsidR="0002022F" w:rsidRPr="0002022F" w:rsidRDefault="0002022F" w:rsidP="0002022F">
      <w:pPr>
        <w:widowControl/>
        <w:ind w:firstLineChars="100" w:firstLine="230"/>
        <w:rPr>
          <w:rFonts w:asciiTheme="minorEastAsia" w:eastAsiaTheme="minorEastAsia" w:hAnsiTheme="minorEastAsia" w:cs="ＭＳゴシック"/>
          <w:sz w:val="24"/>
          <w:szCs w:val="24"/>
          <w:lang w:eastAsia="ja-JP"/>
        </w:rPr>
      </w:pPr>
      <w:r>
        <w:rPr>
          <w:rFonts w:asciiTheme="minorEastAsia" w:eastAsiaTheme="minorEastAsia" w:hAnsiTheme="minorEastAsia" w:cs="ＭＳゴシック" w:hint="eastAsia"/>
          <w:sz w:val="24"/>
          <w:szCs w:val="24"/>
          <w:lang w:eastAsia="ja-JP"/>
        </w:rPr>
        <w:t>（８</w:t>
      </w:r>
      <w:r w:rsidRPr="0002022F">
        <w:rPr>
          <w:rFonts w:asciiTheme="minorEastAsia" w:eastAsiaTheme="minorEastAsia" w:hAnsiTheme="minorEastAsia" w:cs="ＭＳゴシック" w:hint="eastAsia"/>
          <w:sz w:val="24"/>
          <w:szCs w:val="24"/>
          <w:lang w:eastAsia="ja-JP"/>
        </w:rPr>
        <w:t>）</w:t>
      </w:r>
      <w:r>
        <w:rPr>
          <w:rFonts w:asciiTheme="minorEastAsia" w:eastAsiaTheme="minorEastAsia" w:hAnsiTheme="minorEastAsia" w:cs="ＭＳゴシック" w:hint="eastAsia"/>
          <w:sz w:val="24"/>
          <w:szCs w:val="24"/>
          <w:lang w:eastAsia="ja-JP"/>
        </w:rPr>
        <w:t>「</w:t>
      </w:r>
      <w:r w:rsidRPr="0002022F">
        <w:rPr>
          <w:rFonts w:asciiTheme="minorEastAsia" w:eastAsiaTheme="minorEastAsia" w:hAnsiTheme="minorEastAsia" w:cs="ＭＳゴシック" w:hint="eastAsia"/>
          <w:sz w:val="24"/>
          <w:szCs w:val="24"/>
          <w:lang w:eastAsia="ja-JP"/>
        </w:rPr>
        <w:t>犯罪の予防、鎮圧又は捜査</w:t>
      </w:r>
      <w:r>
        <w:rPr>
          <w:rFonts w:asciiTheme="minorEastAsia" w:eastAsiaTheme="minorEastAsia" w:hAnsiTheme="minorEastAsia" w:cs="ＭＳゴシック" w:hint="eastAsia"/>
          <w:sz w:val="24"/>
          <w:szCs w:val="24"/>
          <w:lang w:eastAsia="ja-JP"/>
        </w:rPr>
        <w:t>」</w:t>
      </w:r>
    </w:p>
    <w:p w14:paraId="7968EA2B" w14:textId="72CAF94A" w:rsidR="0002022F" w:rsidRDefault="0002022F" w:rsidP="0002022F">
      <w:pPr>
        <w:widowControl/>
        <w:ind w:leftChars="200" w:left="420" w:firstLineChars="125" w:firstLine="288"/>
        <w:rPr>
          <w:rFonts w:asciiTheme="minorEastAsia" w:eastAsiaTheme="minorEastAsia" w:hAnsiTheme="minorEastAsia" w:cs="ＭＳゴシック"/>
          <w:sz w:val="24"/>
          <w:szCs w:val="24"/>
          <w:lang w:eastAsia="ja-JP"/>
        </w:rPr>
      </w:pPr>
      <w:r>
        <w:rPr>
          <w:rFonts w:asciiTheme="minorEastAsia" w:eastAsiaTheme="minorEastAsia" w:hAnsiTheme="minorEastAsia" w:cs="ＭＳゴシック" w:hint="eastAsia"/>
          <w:sz w:val="24"/>
          <w:szCs w:val="24"/>
          <w:lang w:eastAsia="ja-JP"/>
        </w:rPr>
        <w:t>犯罪の予防、鎮圧又は捜査は、公共の安全と秩序の維持</w:t>
      </w:r>
      <w:r w:rsidRPr="0002022F">
        <w:rPr>
          <w:rFonts w:asciiTheme="minorEastAsia" w:eastAsiaTheme="minorEastAsia" w:hAnsiTheme="minorEastAsia" w:cs="ＭＳゴシック" w:hint="eastAsia"/>
          <w:sz w:val="24"/>
          <w:szCs w:val="24"/>
          <w:lang w:eastAsia="ja-JP"/>
        </w:rPr>
        <w:t>の例示である。</w:t>
      </w:r>
      <w:r>
        <w:rPr>
          <w:rFonts w:asciiTheme="minorEastAsia" w:eastAsiaTheme="minorEastAsia" w:hAnsiTheme="minorEastAsia" w:cs="ＭＳゴシック" w:hint="eastAsia"/>
          <w:sz w:val="24"/>
          <w:szCs w:val="24"/>
          <w:lang w:eastAsia="ja-JP"/>
        </w:rPr>
        <w:t>犯罪の予防</w:t>
      </w:r>
      <w:r w:rsidRPr="0002022F">
        <w:rPr>
          <w:rFonts w:asciiTheme="minorEastAsia" w:eastAsiaTheme="minorEastAsia" w:hAnsiTheme="minorEastAsia" w:cs="ＭＳゴシック" w:hint="eastAsia"/>
          <w:sz w:val="24"/>
          <w:szCs w:val="24"/>
          <w:lang w:eastAsia="ja-JP"/>
        </w:rPr>
        <w:t>とは、犯罪の発生を未然に防止することをいう。</w:t>
      </w:r>
      <w:r>
        <w:rPr>
          <w:rFonts w:asciiTheme="minorEastAsia" w:eastAsiaTheme="minorEastAsia" w:hAnsiTheme="minorEastAsia" w:cs="ＭＳゴシック" w:hint="eastAsia"/>
          <w:sz w:val="24"/>
          <w:szCs w:val="24"/>
          <w:lang w:eastAsia="ja-JP"/>
        </w:rPr>
        <w:t>犯罪の鎮圧</w:t>
      </w:r>
      <w:r w:rsidRPr="0002022F">
        <w:rPr>
          <w:rFonts w:asciiTheme="minorEastAsia" w:eastAsiaTheme="minorEastAsia" w:hAnsiTheme="minorEastAsia" w:cs="ＭＳゴシック" w:hint="eastAsia"/>
          <w:sz w:val="24"/>
          <w:szCs w:val="24"/>
          <w:lang w:eastAsia="ja-JP"/>
        </w:rPr>
        <w:t>とは、犯罪が正に発生しようとするのを未然に防止したり、犯罪が発生した後において、その拡大を防止し、若しくは終息させることをいう。犯</w:t>
      </w:r>
      <w:r>
        <w:rPr>
          <w:rFonts w:asciiTheme="minorEastAsia" w:eastAsiaTheme="minorEastAsia" w:hAnsiTheme="minorEastAsia" w:cs="ＭＳゴシック" w:hint="eastAsia"/>
          <w:sz w:val="24"/>
          <w:szCs w:val="24"/>
          <w:lang w:eastAsia="ja-JP"/>
        </w:rPr>
        <w:t>罪の捜査</w:t>
      </w:r>
      <w:r w:rsidRPr="0002022F">
        <w:rPr>
          <w:rFonts w:asciiTheme="minorEastAsia" w:eastAsiaTheme="minorEastAsia" w:hAnsiTheme="minorEastAsia" w:cs="ＭＳゴシック" w:hint="eastAsia"/>
          <w:sz w:val="24"/>
          <w:szCs w:val="24"/>
          <w:lang w:eastAsia="ja-JP"/>
        </w:rPr>
        <w:t>とは、捜査機関が犯罪があると思料するときに、公訴の提起などのために犯人及び証拠を発見・収集・保全することをいう。</w:t>
      </w:r>
    </w:p>
    <w:p w14:paraId="4602F578" w14:textId="77777777" w:rsidR="0002022F" w:rsidRDefault="0002022F" w:rsidP="0002022F">
      <w:pPr>
        <w:pStyle w:val="a3"/>
        <w:ind w:leftChars="169" w:firstLineChars="100" w:firstLine="230"/>
        <w:jc w:val="both"/>
        <w:rPr>
          <w:sz w:val="24"/>
          <w:szCs w:val="24"/>
          <w:lang w:eastAsia="ja-JP"/>
        </w:rPr>
      </w:pPr>
      <w:r w:rsidRPr="00AF6E8F">
        <w:rPr>
          <w:rFonts w:hint="eastAsia"/>
          <w:sz w:val="24"/>
          <w:szCs w:val="24"/>
          <w:lang w:eastAsia="ja-JP"/>
        </w:rPr>
        <w:t>なお、国民の防犯意識の啓発、防犯資機材の普及等、一般に公にしても犯罪を誘発し、又は犯罪の実行を容易にするおそれがない防犯活動に関する情報については、本号に該当しない。</w:t>
      </w:r>
    </w:p>
    <w:p w14:paraId="48EC7F10" w14:textId="67C9A2EC" w:rsidR="0002022F" w:rsidRPr="0002022F" w:rsidRDefault="0002022F" w:rsidP="0002022F">
      <w:pPr>
        <w:widowControl/>
        <w:ind w:firstLineChars="100" w:firstLine="230"/>
        <w:rPr>
          <w:rFonts w:asciiTheme="minorEastAsia" w:eastAsiaTheme="minorEastAsia" w:hAnsiTheme="minorEastAsia" w:cs="ＭＳゴシック"/>
          <w:sz w:val="24"/>
          <w:szCs w:val="24"/>
          <w:lang w:eastAsia="ja-JP"/>
        </w:rPr>
      </w:pPr>
      <w:r>
        <w:rPr>
          <w:rFonts w:asciiTheme="minorEastAsia" w:eastAsiaTheme="minorEastAsia" w:hAnsiTheme="minorEastAsia" w:cs="ＭＳゴシック" w:hint="eastAsia"/>
          <w:sz w:val="24"/>
          <w:szCs w:val="24"/>
          <w:lang w:eastAsia="ja-JP"/>
        </w:rPr>
        <w:t>（９</w:t>
      </w:r>
      <w:r w:rsidRPr="0002022F">
        <w:rPr>
          <w:rFonts w:asciiTheme="minorEastAsia" w:eastAsiaTheme="minorEastAsia" w:hAnsiTheme="minorEastAsia" w:cs="ＭＳゴシック" w:hint="eastAsia"/>
          <w:sz w:val="24"/>
          <w:szCs w:val="24"/>
          <w:lang w:eastAsia="ja-JP"/>
        </w:rPr>
        <w:t>）</w:t>
      </w:r>
      <w:r>
        <w:rPr>
          <w:rFonts w:asciiTheme="minorEastAsia" w:eastAsiaTheme="minorEastAsia" w:hAnsiTheme="minorEastAsia" w:cs="ＭＳゴシック" w:hint="eastAsia"/>
          <w:sz w:val="24"/>
          <w:szCs w:val="24"/>
          <w:lang w:eastAsia="ja-JP"/>
        </w:rPr>
        <w:t>「</w:t>
      </w:r>
      <w:r w:rsidRPr="0002022F">
        <w:rPr>
          <w:rFonts w:asciiTheme="minorEastAsia" w:eastAsiaTheme="minorEastAsia" w:hAnsiTheme="minorEastAsia" w:cs="ＭＳゴシック" w:hint="eastAsia"/>
          <w:sz w:val="24"/>
          <w:szCs w:val="24"/>
          <w:lang w:eastAsia="ja-JP"/>
        </w:rPr>
        <w:t>公共の安全と秩序の維持</w:t>
      </w:r>
      <w:r>
        <w:rPr>
          <w:rFonts w:asciiTheme="minorEastAsia" w:eastAsiaTheme="minorEastAsia" w:hAnsiTheme="minorEastAsia" w:cs="ＭＳゴシック" w:hint="eastAsia"/>
          <w:sz w:val="24"/>
          <w:szCs w:val="24"/>
          <w:lang w:eastAsia="ja-JP"/>
        </w:rPr>
        <w:t>」</w:t>
      </w:r>
    </w:p>
    <w:p w14:paraId="1CCFDFF7" w14:textId="01F1E1D4" w:rsidR="0002022F" w:rsidRPr="0002022F" w:rsidRDefault="0002022F" w:rsidP="0002022F">
      <w:pPr>
        <w:widowControl/>
        <w:ind w:leftChars="202" w:left="424" w:firstLineChars="123" w:firstLine="283"/>
        <w:rPr>
          <w:rFonts w:asciiTheme="minorEastAsia" w:eastAsiaTheme="minorEastAsia" w:hAnsiTheme="minorEastAsia" w:cs="ＭＳゴシック"/>
          <w:sz w:val="24"/>
          <w:szCs w:val="24"/>
          <w:lang w:eastAsia="ja-JP"/>
        </w:rPr>
      </w:pPr>
      <w:r w:rsidRPr="0002022F">
        <w:rPr>
          <w:rFonts w:asciiTheme="minorEastAsia" w:eastAsiaTheme="minorEastAsia" w:hAnsiTheme="minorEastAsia" w:cs="ＭＳゴシック" w:hint="eastAsia"/>
          <w:sz w:val="24"/>
          <w:szCs w:val="24"/>
          <w:lang w:eastAsia="ja-JP"/>
        </w:rPr>
        <w:t>犯罪の予防、鎮圧又は捜査に代表される刑事法の執行を中心としたものを意</w:t>
      </w:r>
      <w:r>
        <w:rPr>
          <w:rFonts w:asciiTheme="minorEastAsia" w:eastAsiaTheme="minorEastAsia" w:hAnsiTheme="minorEastAsia" w:cs="ＭＳゴシック" w:hint="eastAsia"/>
          <w:sz w:val="24"/>
          <w:szCs w:val="24"/>
          <w:lang w:eastAsia="ja-JP"/>
        </w:rPr>
        <w:t>味</w:t>
      </w:r>
      <w:r w:rsidRPr="0002022F">
        <w:rPr>
          <w:rFonts w:asciiTheme="minorEastAsia" w:eastAsiaTheme="minorEastAsia" w:hAnsiTheme="minorEastAsia" w:cs="ＭＳゴシック" w:hint="eastAsia"/>
          <w:sz w:val="24"/>
          <w:szCs w:val="24"/>
          <w:lang w:eastAsia="ja-JP"/>
        </w:rPr>
        <w:t>する。</w:t>
      </w:r>
    </w:p>
    <w:p w14:paraId="3056FD3C" w14:textId="5D04327A" w:rsidR="0002022F" w:rsidRPr="0002022F" w:rsidRDefault="0002022F" w:rsidP="0002022F">
      <w:pPr>
        <w:widowControl/>
        <w:ind w:leftChars="200" w:left="420" w:firstLineChars="100" w:firstLine="230"/>
        <w:rPr>
          <w:rFonts w:asciiTheme="minorEastAsia" w:eastAsiaTheme="minorEastAsia" w:hAnsiTheme="minorEastAsia" w:cs="ＭＳゴシック"/>
          <w:sz w:val="24"/>
          <w:szCs w:val="24"/>
          <w:lang w:eastAsia="ja-JP"/>
        </w:rPr>
      </w:pPr>
      <w:r w:rsidRPr="0002022F">
        <w:rPr>
          <w:rFonts w:asciiTheme="minorEastAsia" w:eastAsiaTheme="minorEastAsia" w:hAnsiTheme="minorEastAsia" w:cs="ＭＳゴシック" w:hint="eastAsia"/>
          <w:sz w:val="24"/>
          <w:szCs w:val="24"/>
          <w:lang w:eastAsia="ja-JP"/>
        </w:rPr>
        <w:t>また、開示することにより、テロ等の人の生命、身体、財産等への不法な侵害や、特定の建造物又はシステムへの不法な侵入・破壊を招くおそれがあるなど、犯罪を誘発し、又は犯罪の実行を容易にするおそれがある情報や被疑者・被告人の留置・勾留に関する施設保安に支障を生ずるおそれがある情報も、本号に含まれる。</w:t>
      </w:r>
    </w:p>
    <w:p w14:paraId="265881A5" w14:textId="7C0B3942" w:rsidR="00DC5DC9" w:rsidRPr="00DC5DC9" w:rsidRDefault="00DC5DC9" w:rsidP="00DC5DC9">
      <w:pPr>
        <w:widowControl/>
        <w:ind w:firstLineChars="100" w:firstLine="230"/>
        <w:rPr>
          <w:rFonts w:asciiTheme="minorEastAsia" w:eastAsiaTheme="minorEastAsia" w:hAnsiTheme="minorEastAsia" w:cs="ＭＳゴシック"/>
          <w:sz w:val="24"/>
          <w:szCs w:val="24"/>
          <w:lang w:eastAsia="ja-JP"/>
        </w:rPr>
      </w:pPr>
      <w:r w:rsidRPr="00DC5DC9">
        <w:rPr>
          <w:rFonts w:asciiTheme="minorEastAsia" w:eastAsiaTheme="minorEastAsia" w:hAnsiTheme="minorEastAsia" w:cs="ＭＳゴシック" w:hint="eastAsia"/>
          <w:sz w:val="24"/>
          <w:szCs w:val="24"/>
          <w:lang w:eastAsia="ja-JP"/>
        </w:rPr>
        <w:t>（１</w:t>
      </w:r>
      <w:r>
        <w:rPr>
          <w:rFonts w:asciiTheme="minorEastAsia" w:eastAsiaTheme="minorEastAsia" w:hAnsiTheme="minorEastAsia" w:cs="ＭＳゴシック" w:hint="eastAsia"/>
          <w:sz w:val="24"/>
          <w:szCs w:val="24"/>
          <w:lang w:eastAsia="ja-JP"/>
        </w:rPr>
        <w:t>０</w:t>
      </w:r>
      <w:r w:rsidRPr="00DC5DC9">
        <w:rPr>
          <w:rFonts w:asciiTheme="minorEastAsia" w:eastAsiaTheme="minorEastAsia" w:hAnsiTheme="minorEastAsia" w:cs="ＭＳゴシック" w:hint="eastAsia"/>
          <w:sz w:val="24"/>
          <w:szCs w:val="24"/>
          <w:lang w:eastAsia="ja-JP"/>
        </w:rPr>
        <w:t>）</w:t>
      </w:r>
      <w:r>
        <w:rPr>
          <w:rFonts w:asciiTheme="minorEastAsia" w:eastAsiaTheme="minorEastAsia" w:hAnsiTheme="minorEastAsia" w:cs="ＭＳゴシック" w:hint="eastAsia"/>
          <w:sz w:val="24"/>
          <w:szCs w:val="24"/>
          <w:lang w:eastAsia="ja-JP"/>
        </w:rPr>
        <w:t>「</w:t>
      </w:r>
      <w:r w:rsidRPr="00DC5DC9">
        <w:rPr>
          <w:rFonts w:asciiTheme="minorEastAsia" w:eastAsiaTheme="minorEastAsia" w:hAnsiTheme="minorEastAsia" w:cs="ＭＳゴシック" w:hint="eastAsia"/>
          <w:sz w:val="24"/>
          <w:szCs w:val="24"/>
          <w:lang w:eastAsia="ja-JP"/>
        </w:rPr>
        <w:t>監査、検査、取締り、試験又は租税の賦課若しくは徴収に係る事務</w:t>
      </w:r>
      <w:r>
        <w:rPr>
          <w:rFonts w:asciiTheme="minorEastAsia" w:eastAsiaTheme="minorEastAsia" w:hAnsiTheme="minorEastAsia" w:cs="ＭＳゴシック" w:hint="eastAsia"/>
          <w:sz w:val="24"/>
          <w:szCs w:val="24"/>
          <w:lang w:eastAsia="ja-JP"/>
        </w:rPr>
        <w:t>」</w:t>
      </w:r>
    </w:p>
    <w:p w14:paraId="2C7254AF" w14:textId="53AD7305" w:rsidR="00DC5DC9" w:rsidRPr="00DC5DC9" w:rsidRDefault="00DC5DC9" w:rsidP="00DC5DC9">
      <w:pPr>
        <w:widowControl/>
        <w:ind w:firstLineChars="300" w:firstLine="690"/>
        <w:rPr>
          <w:rFonts w:asciiTheme="minorEastAsia" w:eastAsiaTheme="minorEastAsia" w:hAnsiTheme="minorEastAsia" w:cs="ＭＳゴシック"/>
          <w:sz w:val="24"/>
          <w:szCs w:val="24"/>
          <w:lang w:eastAsia="ja-JP"/>
        </w:rPr>
      </w:pPr>
      <w:r>
        <w:rPr>
          <w:rFonts w:asciiTheme="minorEastAsia" w:eastAsiaTheme="minorEastAsia" w:hAnsiTheme="minorEastAsia" w:cs="ＭＳゴシック" w:hint="eastAsia"/>
          <w:sz w:val="24"/>
          <w:szCs w:val="24"/>
          <w:lang w:eastAsia="ja-JP"/>
        </w:rPr>
        <w:t>監査</w:t>
      </w:r>
      <w:r w:rsidRPr="00DC5DC9">
        <w:rPr>
          <w:rFonts w:asciiTheme="minorEastAsia" w:eastAsiaTheme="minorEastAsia" w:hAnsiTheme="minorEastAsia" w:cs="ＭＳゴシック" w:hint="eastAsia"/>
          <w:sz w:val="24"/>
          <w:szCs w:val="24"/>
          <w:lang w:eastAsia="ja-JP"/>
        </w:rPr>
        <w:t>とは、事務又は事業の執行又は財産の状況の正否を調べることをいい、</w:t>
      </w:r>
    </w:p>
    <w:p w14:paraId="3D05A4E8" w14:textId="40226D05" w:rsidR="00DC5DC9" w:rsidRPr="00DC5DC9" w:rsidRDefault="00DC5DC9" w:rsidP="00DC5DC9">
      <w:pPr>
        <w:widowControl/>
        <w:ind w:leftChars="202" w:left="424" w:firstLineChars="100" w:firstLine="230"/>
        <w:rPr>
          <w:rFonts w:asciiTheme="minorEastAsia" w:eastAsiaTheme="minorEastAsia" w:hAnsiTheme="minorEastAsia" w:cs="ＭＳゴシック"/>
          <w:sz w:val="24"/>
          <w:szCs w:val="24"/>
          <w:lang w:eastAsia="ja-JP"/>
        </w:rPr>
      </w:pPr>
      <w:r w:rsidRPr="00DC5DC9">
        <w:rPr>
          <w:rFonts w:asciiTheme="minorEastAsia" w:eastAsiaTheme="minorEastAsia" w:hAnsiTheme="minorEastAsia" w:cs="ＭＳゴシック" w:hint="eastAsia"/>
          <w:sz w:val="24"/>
          <w:szCs w:val="24"/>
          <w:lang w:eastAsia="ja-JP"/>
        </w:rPr>
        <w:t>法人等の事業が適切に行われているかを確認するという見地から行う監察もこれに含まれる。</w:t>
      </w:r>
    </w:p>
    <w:p w14:paraId="1C943379" w14:textId="6E1BD243" w:rsidR="00DC5DC9" w:rsidRPr="00DC5DC9" w:rsidRDefault="00DC5DC9" w:rsidP="00DC5DC9">
      <w:pPr>
        <w:widowControl/>
        <w:ind w:firstLineChars="300" w:firstLine="690"/>
        <w:rPr>
          <w:rFonts w:asciiTheme="minorEastAsia" w:eastAsiaTheme="minorEastAsia" w:hAnsiTheme="minorEastAsia" w:cs="ＭＳゴシック"/>
          <w:sz w:val="24"/>
          <w:szCs w:val="24"/>
          <w:lang w:eastAsia="ja-JP"/>
        </w:rPr>
      </w:pPr>
      <w:r>
        <w:rPr>
          <w:rFonts w:asciiTheme="minorEastAsia" w:eastAsiaTheme="minorEastAsia" w:hAnsiTheme="minorEastAsia" w:cs="ＭＳゴシック" w:hint="eastAsia"/>
          <w:sz w:val="24"/>
          <w:szCs w:val="24"/>
          <w:lang w:eastAsia="ja-JP"/>
        </w:rPr>
        <w:t>検査</w:t>
      </w:r>
      <w:r w:rsidRPr="00DC5DC9">
        <w:rPr>
          <w:rFonts w:asciiTheme="minorEastAsia" w:eastAsiaTheme="minorEastAsia" w:hAnsiTheme="minorEastAsia" w:cs="ＭＳゴシック" w:hint="eastAsia"/>
          <w:sz w:val="24"/>
          <w:szCs w:val="24"/>
          <w:lang w:eastAsia="ja-JP"/>
        </w:rPr>
        <w:t>とは、法令の執行確保、会計経理の適正確保、物資の規格、等級の証明</w:t>
      </w:r>
    </w:p>
    <w:p w14:paraId="7C875E9A" w14:textId="77777777" w:rsidR="00DC5DC9" w:rsidRPr="00DC5DC9" w:rsidRDefault="00DC5DC9" w:rsidP="00DC5DC9">
      <w:pPr>
        <w:widowControl/>
        <w:ind w:firstLineChars="200" w:firstLine="460"/>
        <w:rPr>
          <w:rFonts w:asciiTheme="minorEastAsia" w:eastAsiaTheme="minorEastAsia" w:hAnsiTheme="minorEastAsia" w:cs="ＭＳゴシック"/>
          <w:sz w:val="24"/>
          <w:szCs w:val="24"/>
          <w:lang w:eastAsia="ja-JP"/>
        </w:rPr>
      </w:pPr>
      <w:r w:rsidRPr="00DC5DC9">
        <w:rPr>
          <w:rFonts w:asciiTheme="minorEastAsia" w:eastAsiaTheme="minorEastAsia" w:hAnsiTheme="minorEastAsia" w:cs="ＭＳゴシック" w:hint="eastAsia"/>
          <w:sz w:val="24"/>
          <w:szCs w:val="24"/>
          <w:lang w:eastAsia="ja-JP"/>
        </w:rPr>
        <w:t>等のために帳簿書類その他の物件等を調べることをいう。</w:t>
      </w:r>
    </w:p>
    <w:p w14:paraId="2B2511EF" w14:textId="3361DDB6" w:rsidR="00DC5DC9" w:rsidRPr="00DC5DC9" w:rsidRDefault="00DC5DC9" w:rsidP="00DC5DC9">
      <w:pPr>
        <w:widowControl/>
        <w:ind w:leftChars="202" w:left="424" w:firstLineChars="123" w:firstLine="283"/>
        <w:rPr>
          <w:rFonts w:asciiTheme="minorEastAsia" w:eastAsiaTheme="minorEastAsia" w:hAnsiTheme="minorEastAsia" w:cs="ＭＳゴシック"/>
          <w:sz w:val="24"/>
          <w:szCs w:val="24"/>
          <w:lang w:eastAsia="ja-JP"/>
        </w:rPr>
      </w:pPr>
      <w:r>
        <w:rPr>
          <w:rFonts w:asciiTheme="minorEastAsia" w:eastAsiaTheme="minorEastAsia" w:hAnsiTheme="minorEastAsia" w:cs="ＭＳゴシック" w:hint="eastAsia"/>
          <w:sz w:val="24"/>
          <w:szCs w:val="24"/>
          <w:lang w:eastAsia="ja-JP"/>
        </w:rPr>
        <w:t>取締り</w:t>
      </w:r>
      <w:r w:rsidRPr="00DC5DC9">
        <w:rPr>
          <w:rFonts w:asciiTheme="minorEastAsia" w:eastAsiaTheme="minorEastAsia" w:hAnsiTheme="minorEastAsia" w:cs="ＭＳゴシック" w:hint="eastAsia"/>
          <w:sz w:val="24"/>
          <w:szCs w:val="24"/>
          <w:lang w:eastAsia="ja-JP"/>
        </w:rPr>
        <w:t>とは、行政上の目的による一定の行為の禁止、又は制限について適法、適正な状態を確保することをいう。</w:t>
      </w:r>
    </w:p>
    <w:p w14:paraId="482DB798" w14:textId="410F65B2" w:rsidR="00DC5DC9" w:rsidRPr="00DC5DC9" w:rsidRDefault="00DC5DC9" w:rsidP="00DC5DC9">
      <w:pPr>
        <w:widowControl/>
        <w:ind w:firstLineChars="300" w:firstLine="690"/>
        <w:rPr>
          <w:rFonts w:asciiTheme="minorEastAsia" w:eastAsiaTheme="minorEastAsia" w:hAnsiTheme="minorEastAsia" w:cs="ＭＳゴシック"/>
          <w:sz w:val="24"/>
          <w:szCs w:val="24"/>
          <w:lang w:eastAsia="ja-JP"/>
        </w:rPr>
      </w:pPr>
      <w:r>
        <w:rPr>
          <w:rFonts w:asciiTheme="minorEastAsia" w:eastAsiaTheme="minorEastAsia" w:hAnsiTheme="minorEastAsia" w:cs="ＭＳゴシック" w:hint="eastAsia"/>
          <w:sz w:val="24"/>
          <w:szCs w:val="24"/>
          <w:lang w:eastAsia="ja-JP"/>
        </w:rPr>
        <w:t>試験</w:t>
      </w:r>
      <w:r w:rsidRPr="00DC5DC9">
        <w:rPr>
          <w:rFonts w:asciiTheme="minorEastAsia" w:eastAsiaTheme="minorEastAsia" w:hAnsiTheme="minorEastAsia" w:cs="ＭＳゴシック" w:hint="eastAsia"/>
          <w:sz w:val="24"/>
          <w:szCs w:val="24"/>
          <w:lang w:eastAsia="ja-JP"/>
        </w:rPr>
        <w:t>とは、人の知識、能力等又は物の性能等を試すことをいう。</w:t>
      </w:r>
    </w:p>
    <w:p w14:paraId="1CE91DC9" w14:textId="5C1CFC99" w:rsidR="00DC5DC9" w:rsidRPr="00DC5DC9" w:rsidRDefault="00DC5DC9" w:rsidP="00DC5DC9">
      <w:pPr>
        <w:widowControl/>
        <w:ind w:leftChars="271" w:left="707" w:hangingChars="60" w:hanging="138"/>
        <w:rPr>
          <w:rFonts w:asciiTheme="minorEastAsia" w:eastAsiaTheme="minorEastAsia" w:hAnsiTheme="minorEastAsia" w:cs="ＭＳゴシック"/>
          <w:sz w:val="24"/>
          <w:szCs w:val="24"/>
          <w:lang w:eastAsia="ja-JP"/>
        </w:rPr>
      </w:pPr>
      <w:r>
        <w:rPr>
          <w:rFonts w:asciiTheme="minorEastAsia" w:eastAsiaTheme="minorEastAsia" w:hAnsiTheme="minorEastAsia" w:cs="ＭＳゴシック" w:hint="eastAsia"/>
          <w:sz w:val="24"/>
          <w:szCs w:val="24"/>
          <w:lang w:eastAsia="ja-JP"/>
        </w:rPr>
        <w:t>租税</w:t>
      </w:r>
      <w:r w:rsidRPr="00DC5DC9">
        <w:rPr>
          <w:rFonts w:asciiTheme="minorEastAsia" w:eastAsiaTheme="minorEastAsia" w:hAnsiTheme="minorEastAsia" w:cs="ＭＳゴシック" w:hint="eastAsia"/>
          <w:sz w:val="24"/>
          <w:szCs w:val="24"/>
          <w:lang w:eastAsia="ja-JP"/>
        </w:rPr>
        <w:t>には、国税、地方税がある。</w:t>
      </w:r>
    </w:p>
    <w:p w14:paraId="36285A26" w14:textId="439201ED" w:rsidR="00DC5DC9" w:rsidRPr="00DC5DC9" w:rsidRDefault="00DC5DC9" w:rsidP="00DC5DC9">
      <w:pPr>
        <w:widowControl/>
        <w:ind w:leftChars="202" w:left="424" w:firstLineChars="62" w:firstLine="143"/>
        <w:rPr>
          <w:rFonts w:asciiTheme="minorEastAsia" w:eastAsiaTheme="minorEastAsia" w:hAnsiTheme="minorEastAsia" w:cs="ＭＳゴシック"/>
          <w:sz w:val="24"/>
          <w:szCs w:val="24"/>
          <w:lang w:eastAsia="ja-JP"/>
        </w:rPr>
      </w:pPr>
      <w:r>
        <w:rPr>
          <w:rFonts w:asciiTheme="minorEastAsia" w:eastAsiaTheme="minorEastAsia" w:hAnsiTheme="minorEastAsia" w:cs="ＭＳゴシック" w:hint="eastAsia"/>
          <w:sz w:val="24"/>
          <w:szCs w:val="24"/>
          <w:lang w:eastAsia="ja-JP"/>
        </w:rPr>
        <w:t>賦課</w:t>
      </w:r>
      <w:r w:rsidRPr="00DC5DC9">
        <w:rPr>
          <w:rFonts w:asciiTheme="minorEastAsia" w:eastAsiaTheme="minorEastAsia" w:hAnsiTheme="minorEastAsia" w:cs="ＭＳゴシック" w:hint="eastAsia"/>
          <w:sz w:val="24"/>
          <w:szCs w:val="24"/>
          <w:lang w:eastAsia="ja-JP"/>
        </w:rPr>
        <w:t>とは、国又は地方公共団体が、公租公課を特定の人に割り当てて負担さ</w:t>
      </w:r>
    </w:p>
    <w:p w14:paraId="45172B23" w14:textId="77777777" w:rsidR="00DC5DC9" w:rsidRPr="00DC5DC9" w:rsidRDefault="00DC5DC9" w:rsidP="00DC5DC9">
      <w:pPr>
        <w:widowControl/>
        <w:ind w:firstLineChars="100" w:firstLine="230"/>
        <w:rPr>
          <w:rFonts w:asciiTheme="minorEastAsia" w:eastAsiaTheme="minorEastAsia" w:hAnsiTheme="minorEastAsia" w:cs="ＭＳゴシック"/>
          <w:sz w:val="24"/>
          <w:szCs w:val="24"/>
          <w:lang w:eastAsia="ja-JP"/>
        </w:rPr>
      </w:pPr>
      <w:r w:rsidRPr="00DC5DC9">
        <w:rPr>
          <w:rFonts w:asciiTheme="minorEastAsia" w:eastAsiaTheme="minorEastAsia" w:hAnsiTheme="minorEastAsia" w:cs="ＭＳゴシック" w:hint="eastAsia"/>
          <w:sz w:val="24"/>
          <w:szCs w:val="24"/>
          <w:lang w:eastAsia="ja-JP"/>
        </w:rPr>
        <w:t>せることをいう。</w:t>
      </w:r>
    </w:p>
    <w:p w14:paraId="57F401BE" w14:textId="4746F931" w:rsidR="00DC5DC9" w:rsidRDefault="00DC5DC9" w:rsidP="00DC5DC9">
      <w:pPr>
        <w:widowControl/>
        <w:ind w:firstLineChars="246" w:firstLine="566"/>
        <w:rPr>
          <w:rFonts w:asciiTheme="minorEastAsia" w:eastAsiaTheme="minorEastAsia" w:hAnsiTheme="minorEastAsia" w:cs="ＭＳゴシック"/>
          <w:sz w:val="24"/>
          <w:szCs w:val="24"/>
          <w:lang w:eastAsia="ja-JP"/>
        </w:rPr>
      </w:pPr>
      <w:r>
        <w:rPr>
          <w:rFonts w:asciiTheme="minorEastAsia" w:eastAsiaTheme="minorEastAsia" w:hAnsiTheme="minorEastAsia" w:cs="ＭＳゴシック" w:hint="eastAsia"/>
          <w:sz w:val="24"/>
          <w:szCs w:val="24"/>
          <w:lang w:eastAsia="ja-JP"/>
        </w:rPr>
        <w:t>徴収</w:t>
      </w:r>
      <w:r w:rsidRPr="00DC5DC9">
        <w:rPr>
          <w:rFonts w:asciiTheme="minorEastAsia" w:eastAsiaTheme="minorEastAsia" w:hAnsiTheme="minorEastAsia" w:cs="ＭＳゴシック" w:hint="eastAsia"/>
          <w:sz w:val="24"/>
          <w:szCs w:val="24"/>
          <w:lang w:eastAsia="ja-JP"/>
        </w:rPr>
        <w:t>とは、国又は地方公共団体が、租税その他の収入金を取ることをいう</w:t>
      </w:r>
      <w:r>
        <w:rPr>
          <w:rFonts w:asciiTheme="minorEastAsia" w:eastAsiaTheme="minorEastAsia" w:hAnsiTheme="minorEastAsia" w:cs="ＭＳゴシック" w:hint="eastAsia"/>
          <w:sz w:val="24"/>
          <w:szCs w:val="24"/>
          <w:lang w:eastAsia="ja-JP"/>
        </w:rPr>
        <w:t>。</w:t>
      </w:r>
    </w:p>
    <w:p w14:paraId="50FB5FA4" w14:textId="3A4DBD4A" w:rsidR="00DC5DC9" w:rsidRPr="00526DD4" w:rsidRDefault="00DC5DC9" w:rsidP="00DC5DC9">
      <w:pPr>
        <w:pStyle w:val="a3"/>
        <w:ind w:leftChars="100" w:left="900" w:hangingChars="300" w:hanging="690"/>
        <w:jc w:val="both"/>
        <w:rPr>
          <w:sz w:val="24"/>
          <w:szCs w:val="24"/>
          <w:lang w:eastAsia="ja-JP"/>
        </w:rPr>
      </w:pPr>
      <w:r>
        <w:rPr>
          <w:rFonts w:hint="eastAsia"/>
          <w:sz w:val="24"/>
          <w:szCs w:val="24"/>
          <w:lang w:eastAsia="ja-JP"/>
        </w:rPr>
        <w:t>（１１）「</w:t>
      </w:r>
      <w:r w:rsidRPr="00AF6E8F">
        <w:rPr>
          <w:rFonts w:hint="eastAsia"/>
          <w:sz w:val="24"/>
          <w:szCs w:val="24"/>
          <w:lang w:eastAsia="ja-JP"/>
        </w:rPr>
        <w:t>正確な事実の把握を困難にするおそれ又は違法若しくは不当な行為を</w:t>
      </w:r>
      <w:r>
        <w:rPr>
          <w:rFonts w:hint="eastAsia"/>
          <w:sz w:val="24"/>
          <w:szCs w:val="24"/>
          <w:lang w:eastAsia="ja-JP"/>
        </w:rPr>
        <w:t xml:space="preserve">　</w:t>
      </w:r>
      <w:r w:rsidRPr="00AF6E8F">
        <w:rPr>
          <w:rFonts w:hint="eastAsia"/>
          <w:sz w:val="24"/>
          <w:szCs w:val="24"/>
          <w:lang w:eastAsia="ja-JP"/>
        </w:rPr>
        <w:t>容易にし、若しくはその発見を困難にするおそれ」</w:t>
      </w:r>
    </w:p>
    <w:p w14:paraId="5690E9F9" w14:textId="77777777" w:rsidR="00DC5DC9" w:rsidRPr="00AF6E8F" w:rsidRDefault="00DC5DC9" w:rsidP="00DC5DC9">
      <w:pPr>
        <w:pStyle w:val="a3"/>
        <w:tabs>
          <w:tab w:val="left" w:pos="709"/>
        </w:tabs>
        <w:ind w:leftChars="202" w:left="424" w:firstLineChars="123" w:firstLine="283"/>
        <w:jc w:val="both"/>
        <w:rPr>
          <w:sz w:val="24"/>
          <w:szCs w:val="24"/>
          <w:lang w:eastAsia="ja-JP"/>
        </w:rPr>
      </w:pPr>
      <w:r w:rsidRPr="00AF6E8F">
        <w:rPr>
          <w:rFonts w:hint="eastAsia"/>
          <w:sz w:val="24"/>
          <w:szCs w:val="24"/>
          <w:lang w:eastAsia="ja-JP"/>
        </w:rPr>
        <w:t>監査等の対象、実施時期、調査事項等の詳細な情報や試験問題等のように、事前に公にすれば、適正かつ公正な評価や判断の前提となる事実の把握が困難となったり、法令違反行為又は法令違反に至らないまでも妥当性を欠く行為を助長したり、巧妙に行うことにより隠蔽をする等のおそれがあるものがあり、このような情報については、不開示とする。</w:t>
      </w:r>
    </w:p>
    <w:p w14:paraId="106CD5AB" w14:textId="4F40D3CC" w:rsidR="00DC5DC9" w:rsidRDefault="00DC5DC9" w:rsidP="00DC5DC9">
      <w:pPr>
        <w:pStyle w:val="a3"/>
        <w:ind w:leftChars="169" w:firstLineChars="153" w:firstLine="352"/>
        <w:jc w:val="both"/>
        <w:rPr>
          <w:sz w:val="24"/>
          <w:szCs w:val="24"/>
          <w:lang w:eastAsia="ja-JP"/>
        </w:rPr>
      </w:pPr>
      <w:r w:rsidRPr="00AF6E8F">
        <w:rPr>
          <w:rFonts w:hint="eastAsia"/>
          <w:sz w:val="24"/>
          <w:szCs w:val="24"/>
          <w:lang w:eastAsia="ja-JP"/>
        </w:rPr>
        <w:t>また、事後であっても、例えば、違反事例等の詳細についてこれを公</w:t>
      </w:r>
      <w:r>
        <w:rPr>
          <w:rFonts w:hint="eastAsia"/>
          <w:sz w:val="24"/>
          <w:szCs w:val="24"/>
          <w:lang w:eastAsia="ja-JP"/>
        </w:rPr>
        <w:t>にすると他者に法規制を免れる方法を示唆するようなものは該当し得</w:t>
      </w:r>
      <w:r w:rsidRPr="00AF6E8F">
        <w:rPr>
          <w:rFonts w:hint="eastAsia"/>
          <w:sz w:val="24"/>
          <w:szCs w:val="24"/>
          <w:lang w:eastAsia="ja-JP"/>
        </w:rPr>
        <w:t>る。</w:t>
      </w:r>
    </w:p>
    <w:p w14:paraId="6DA59009" w14:textId="77777777" w:rsidR="00DC5DC9" w:rsidRPr="00AF6E8F" w:rsidRDefault="00DC5DC9" w:rsidP="00DC5DC9">
      <w:pPr>
        <w:pStyle w:val="a3"/>
        <w:tabs>
          <w:tab w:val="left" w:pos="1134"/>
        </w:tabs>
        <w:ind w:left="0" w:firstLineChars="100" w:firstLine="230"/>
        <w:jc w:val="both"/>
        <w:rPr>
          <w:sz w:val="24"/>
          <w:szCs w:val="24"/>
          <w:lang w:eastAsia="ja-JP"/>
        </w:rPr>
      </w:pPr>
      <w:r>
        <w:rPr>
          <w:rFonts w:hint="eastAsia"/>
          <w:sz w:val="24"/>
          <w:szCs w:val="24"/>
          <w:lang w:eastAsia="ja-JP"/>
        </w:rPr>
        <w:t>（１２）</w:t>
      </w:r>
      <w:r w:rsidRPr="00AF6E8F">
        <w:rPr>
          <w:rFonts w:hint="eastAsia"/>
          <w:sz w:val="24"/>
          <w:szCs w:val="24"/>
          <w:lang w:eastAsia="ja-JP"/>
        </w:rPr>
        <w:t>「契約、交渉又は争訟」</w:t>
      </w:r>
    </w:p>
    <w:p w14:paraId="03939133" w14:textId="77777777" w:rsidR="00DC5DC9" w:rsidRPr="00AF6E8F" w:rsidRDefault="00DC5DC9" w:rsidP="00DC5DC9">
      <w:pPr>
        <w:pStyle w:val="a3"/>
        <w:ind w:leftChars="202" w:left="424" w:firstLineChars="123" w:firstLine="283"/>
        <w:jc w:val="both"/>
        <w:rPr>
          <w:sz w:val="24"/>
          <w:szCs w:val="24"/>
          <w:lang w:eastAsia="ja-JP"/>
        </w:rPr>
      </w:pPr>
      <w:r w:rsidRPr="00AF6E8F">
        <w:rPr>
          <w:rFonts w:hint="eastAsia"/>
          <w:sz w:val="24"/>
          <w:szCs w:val="24"/>
          <w:lang w:eastAsia="ja-JP"/>
        </w:rPr>
        <w:t>契約とは、相手方との意思表示の合致により法律行為を成立させることをいう。</w:t>
      </w:r>
    </w:p>
    <w:p w14:paraId="4F36029B" w14:textId="77777777" w:rsidR="00DC5DC9" w:rsidRPr="00AF6E8F" w:rsidRDefault="00DC5DC9" w:rsidP="00DC5DC9">
      <w:pPr>
        <w:pStyle w:val="a3"/>
        <w:ind w:leftChars="201" w:left="422" w:firstLineChars="123" w:firstLine="283"/>
        <w:jc w:val="both"/>
        <w:rPr>
          <w:sz w:val="24"/>
          <w:szCs w:val="24"/>
          <w:lang w:eastAsia="ja-JP"/>
        </w:rPr>
      </w:pPr>
      <w:r w:rsidRPr="00AF6E8F">
        <w:rPr>
          <w:rFonts w:hint="eastAsia"/>
          <w:sz w:val="24"/>
          <w:szCs w:val="24"/>
          <w:lang w:eastAsia="ja-JP"/>
        </w:rPr>
        <w:t>交渉とは、当事者が、対等の立場において相互の利害関係事項に関し一定の結論を得るために協議、調整等の折衝を行うことをいう。</w:t>
      </w:r>
    </w:p>
    <w:p w14:paraId="660ECD2C" w14:textId="77777777" w:rsidR="00DC5DC9" w:rsidRPr="00AF6E8F" w:rsidRDefault="00DC5DC9" w:rsidP="00DC5DC9">
      <w:pPr>
        <w:pStyle w:val="a3"/>
        <w:ind w:leftChars="202" w:left="424" w:firstLineChars="123" w:firstLine="283"/>
        <w:jc w:val="both"/>
        <w:rPr>
          <w:sz w:val="24"/>
          <w:szCs w:val="24"/>
          <w:lang w:eastAsia="ja-JP"/>
        </w:rPr>
      </w:pPr>
      <w:r w:rsidRPr="00AF6E8F">
        <w:rPr>
          <w:rFonts w:hint="eastAsia"/>
          <w:sz w:val="24"/>
          <w:szCs w:val="24"/>
          <w:lang w:eastAsia="ja-JP"/>
        </w:rPr>
        <w:t>争訟とは、訴えを起こして争うことをいう。訴訟、行政不服審査法に基づく不服申立てその他の法令に基づく不服申立てがある。</w:t>
      </w:r>
    </w:p>
    <w:p w14:paraId="4C7A07C4" w14:textId="77777777" w:rsidR="00DC5DC9" w:rsidRPr="00AF6E8F" w:rsidRDefault="00DC5DC9" w:rsidP="00DC5DC9">
      <w:pPr>
        <w:pStyle w:val="a3"/>
        <w:ind w:leftChars="100" w:left="1130" w:hangingChars="400" w:hanging="920"/>
        <w:jc w:val="both"/>
        <w:rPr>
          <w:sz w:val="24"/>
          <w:szCs w:val="24"/>
          <w:lang w:eastAsia="ja-JP"/>
        </w:rPr>
      </w:pPr>
      <w:r>
        <w:rPr>
          <w:rFonts w:hint="eastAsia"/>
          <w:sz w:val="24"/>
          <w:szCs w:val="24"/>
          <w:lang w:eastAsia="ja-JP"/>
        </w:rPr>
        <w:t>（１３）</w:t>
      </w:r>
      <w:r w:rsidRPr="00AF6E8F">
        <w:rPr>
          <w:rFonts w:hint="eastAsia"/>
          <w:sz w:val="24"/>
          <w:szCs w:val="24"/>
          <w:lang w:eastAsia="ja-JP"/>
        </w:rPr>
        <w:t>「国、独立行政法人等又は地方公共団体の財産上の利益又は当事者と</w:t>
      </w:r>
      <w:r>
        <w:rPr>
          <w:rFonts w:hint="eastAsia"/>
          <w:sz w:val="24"/>
          <w:szCs w:val="24"/>
          <w:lang w:eastAsia="ja-JP"/>
        </w:rPr>
        <w:t xml:space="preserve">　　</w:t>
      </w:r>
      <w:r w:rsidRPr="00AF6E8F">
        <w:rPr>
          <w:rFonts w:hint="eastAsia"/>
          <w:sz w:val="24"/>
          <w:szCs w:val="24"/>
          <w:lang w:eastAsia="ja-JP"/>
        </w:rPr>
        <w:t>しての地位を不当に害するおそれ」</w:t>
      </w:r>
    </w:p>
    <w:p w14:paraId="0088BC2E" w14:textId="77777777" w:rsidR="00DC5DC9" w:rsidRPr="00AF6E8F" w:rsidRDefault="00DC5DC9" w:rsidP="00DC5DC9">
      <w:pPr>
        <w:pStyle w:val="a3"/>
        <w:ind w:leftChars="202" w:left="424" w:firstLineChars="94" w:firstLine="216"/>
        <w:jc w:val="both"/>
        <w:rPr>
          <w:sz w:val="24"/>
          <w:szCs w:val="24"/>
          <w:lang w:eastAsia="ja-JP"/>
        </w:rPr>
      </w:pPr>
      <w:r w:rsidRPr="00AF6E8F">
        <w:rPr>
          <w:rFonts w:hint="eastAsia"/>
          <w:sz w:val="24"/>
          <w:szCs w:val="24"/>
          <w:lang w:eastAsia="ja-JP"/>
        </w:rPr>
        <w:t>国、独立行政法人等又は地方公共団体が一方の当事者となる上記の契約</w:t>
      </w:r>
      <w:r>
        <w:rPr>
          <w:rFonts w:hint="eastAsia"/>
          <w:sz w:val="24"/>
          <w:szCs w:val="24"/>
          <w:lang w:eastAsia="ja-JP"/>
        </w:rPr>
        <w:t xml:space="preserve">　</w:t>
      </w:r>
      <w:r w:rsidRPr="00AF6E8F">
        <w:rPr>
          <w:rFonts w:hint="eastAsia"/>
          <w:sz w:val="24"/>
          <w:szCs w:val="24"/>
          <w:lang w:eastAsia="ja-JP"/>
        </w:rPr>
        <w:t>等においては、自己の意思により又は訴訟手続上、相手方と対等な立場で遂行する必要があり、当事者としての利益を保護する必要がある。</w:t>
      </w:r>
    </w:p>
    <w:p w14:paraId="18A7D940" w14:textId="70C5CE06" w:rsidR="00DC5DC9" w:rsidRDefault="00DC5DC9" w:rsidP="00DC5DC9">
      <w:pPr>
        <w:pStyle w:val="a3"/>
        <w:ind w:leftChars="202" w:left="424" w:firstLineChars="100" w:firstLine="230"/>
        <w:jc w:val="both"/>
        <w:rPr>
          <w:sz w:val="24"/>
          <w:szCs w:val="24"/>
          <w:lang w:eastAsia="ja-JP"/>
        </w:rPr>
      </w:pPr>
      <w:r w:rsidRPr="00AF6E8F">
        <w:rPr>
          <w:rFonts w:hint="eastAsia"/>
          <w:sz w:val="24"/>
          <w:szCs w:val="24"/>
          <w:lang w:eastAsia="ja-JP"/>
        </w:rPr>
        <w:t>これらの契約等に関する情報の中には、例えば、入札予定価格等を公にすることにより公正な競争により形成されるべき適正な額での契約が困難になり財産上の利益が損なわれたり、交渉、争訟等の対処方針等を公にすることにより、当事者として認められるべき地位を不当に害するおそれがあるものがあり、このような情報については、不開示とするものである。</w:t>
      </w:r>
    </w:p>
    <w:p w14:paraId="43B6E41C" w14:textId="5817000A" w:rsidR="00DC5DC9" w:rsidRPr="00AF6E8F" w:rsidRDefault="00DC5DC9" w:rsidP="00DC5DC9">
      <w:pPr>
        <w:pStyle w:val="a3"/>
        <w:ind w:leftChars="100" w:left="1130" w:hangingChars="400" w:hanging="920"/>
        <w:jc w:val="both"/>
        <w:rPr>
          <w:sz w:val="24"/>
          <w:szCs w:val="24"/>
          <w:lang w:eastAsia="ja-JP"/>
        </w:rPr>
      </w:pPr>
      <w:r>
        <w:rPr>
          <w:rFonts w:hint="eastAsia"/>
          <w:sz w:val="24"/>
          <w:szCs w:val="24"/>
          <w:lang w:eastAsia="ja-JP"/>
        </w:rPr>
        <w:t>（１４）</w:t>
      </w:r>
      <w:r w:rsidRPr="00AF6E8F">
        <w:rPr>
          <w:rFonts w:hint="eastAsia"/>
          <w:sz w:val="24"/>
          <w:szCs w:val="24"/>
          <w:lang w:eastAsia="ja-JP"/>
        </w:rPr>
        <w:t>「</w:t>
      </w:r>
      <w:r w:rsidRPr="00AF6E8F">
        <w:rPr>
          <w:sz w:val="24"/>
          <w:szCs w:val="24"/>
          <w:lang w:eastAsia="ja-JP"/>
        </w:rPr>
        <w:t>調査研究に係る事務に関し、その公正かつ能率的な遂行を不当に阻</w:t>
      </w:r>
      <w:r>
        <w:rPr>
          <w:rFonts w:hint="eastAsia"/>
          <w:sz w:val="24"/>
          <w:szCs w:val="24"/>
          <w:lang w:eastAsia="ja-JP"/>
        </w:rPr>
        <w:t xml:space="preserve">　　</w:t>
      </w:r>
      <w:r w:rsidRPr="00AF6E8F">
        <w:rPr>
          <w:sz w:val="24"/>
          <w:szCs w:val="24"/>
          <w:lang w:eastAsia="ja-JP"/>
        </w:rPr>
        <w:t>害するおそれ</w:t>
      </w:r>
      <w:r w:rsidRPr="00AF6E8F">
        <w:rPr>
          <w:rFonts w:hint="eastAsia"/>
          <w:sz w:val="24"/>
          <w:szCs w:val="24"/>
          <w:lang w:eastAsia="ja-JP"/>
        </w:rPr>
        <w:t>」</w:t>
      </w:r>
    </w:p>
    <w:p w14:paraId="2222163A" w14:textId="7608049A" w:rsidR="00DC5DC9" w:rsidRDefault="00DC5DC9" w:rsidP="00DC5DC9">
      <w:pPr>
        <w:pStyle w:val="a3"/>
        <w:ind w:leftChars="202" w:left="424" w:firstLineChars="100" w:firstLine="230"/>
        <w:jc w:val="both"/>
        <w:rPr>
          <w:sz w:val="24"/>
          <w:szCs w:val="24"/>
          <w:lang w:eastAsia="ja-JP"/>
        </w:rPr>
      </w:pPr>
      <w:r w:rsidRPr="00AF6E8F">
        <w:rPr>
          <w:rFonts w:hint="eastAsia"/>
          <w:sz w:val="24"/>
          <w:szCs w:val="24"/>
          <w:lang w:eastAsia="ja-JP"/>
        </w:rPr>
        <w:t>知的所有権に関する情報、調査研究の途中段階の情報等で、一定の期日以前に公にすることにより成果を適正に広く国民に提供する目的を損ね、特定の者に不当な利益や不利益を及ぼすおそれがあるもの、また、試行錯誤の段階のものについて、公にすることにより、自由な発想、創意工夫や研究意欲が不当に妨げられ、減退する等、能率的な遂行を不当に阻害するおそれ</w:t>
      </w:r>
      <w:r>
        <w:rPr>
          <w:rFonts w:hint="eastAsia"/>
          <w:sz w:val="24"/>
          <w:szCs w:val="24"/>
          <w:lang w:eastAsia="ja-JP"/>
        </w:rPr>
        <w:t>をいう。</w:t>
      </w:r>
    </w:p>
    <w:p w14:paraId="65005000" w14:textId="13A99D40" w:rsidR="00DC5DC9" w:rsidRPr="00AF6E8F" w:rsidRDefault="00DC5DC9" w:rsidP="00DC5DC9">
      <w:pPr>
        <w:pStyle w:val="a3"/>
        <w:tabs>
          <w:tab w:val="left" w:pos="1134"/>
        </w:tabs>
        <w:ind w:leftChars="100" w:left="900" w:hangingChars="300" w:hanging="690"/>
        <w:jc w:val="both"/>
        <w:rPr>
          <w:sz w:val="24"/>
          <w:szCs w:val="24"/>
          <w:lang w:eastAsia="ja-JP"/>
        </w:rPr>
      </w:pPr>
      <w:r>
        <w:rPr>
          <w:rFonts w:hint="eastAsia"/>
          <w:sz w:val="24"/>
          <w:szCs w:val="24"/>
          <w:lang w:eastAsia="ja-JP"/>
        </w:rPr>
        <w:t>（１５）</w:t>
      </w:r>
      <w:r w:rsidRPr="00AF6E8F">
        <w:rPr>
          <w:sz w:val="24"/>
          <w:szCs w:val="24"/>
          <w:lang w:eastAsia="ja-JP"/>
        </w:rPr>
        <w:t>「人事管理に係る事務に関し、公正かつ円滑な人事の確保に支障を及ぼすおそれ」</w:t>
      </w:r>
    </w:p>
    <w:p w14:paraId="580A0689" w14:textId="77777777" w:rsidR="00DC5DC9" w:rsidRPr="00AF6E8F" w:rsidRDefault="00DC5DC9" w:rsidP="00DC5DC9">
      <w:pPr>
        <w:pStyle w:val="a3"/>
        <w:ind w:leftChars="202" w:left="424" w:firstLineChars="100" w:firstLine="230"/>
        <w:jc w:val="both"/>
        <w:rPr>
          <w:sz w:val="24"/>
          <w:szCs w:val="24"/>
          <w:lang w:eastAsia="ja-JP"/>
        </w:rPr>
      </w:pPr>
      <w:r w:rsidRPr="00AF6E8F">
        <w:rPr>
          <w:rFonts w:hint="eastAsia"/>
          <w:sz w:val="24"/>
          <w:szCs w:val="24"/>
          <w:lang w:eastAsia="ja-JP"/>
        </w:rPr>
        <w:t>勤務評価や、人事異動、昇格等の人事構想等を公にすることにより、公正かつ円滑な人事の確保が困難にな</w:t>
      </w:r>
      <w:r>
        <w:rPr>
          <w:rFonts w:hint="eastAsia"/>
          <w:sz w:val="24"/>
          <w:szCs w:val="24"/>
          <w:lang w:eastAsia="ja-JP"/>
        </w:rPr>
        <w:t>るおそれがあるものがあり、このような情報を不開示とする</w:t>
      </w:r>
      <w:r w:rsidRPr="00AF6E8F">
        <w:rPr>
          <w:rFonts w:hint="eastAsia"/>
          <w:sz w:val="24"/>
          <w:szCs w:val="24"/>
          <w:lang w:eastAsia="ja-JP"/>
        </w:rPr>
        <w:t>。</w:t>
      </w:r>
    </w:p>
    <w:p w14:paraId="2CA58587" w14:textId="77777777" w:rsidR="00DC5DC9" w:rsidRPr="00DC5DC9" w:rsidRDefault="00DC5DC9" w:rsidP="00DC5DC9">
      <w:pPr>
        <w:pStyle w:val="a3"/>
        <w:ind w:leftChars="202" w:left="424" w:firstLineChars="100" w:firstLine="230"/>
        <w:jc w:val="both"/>
        <w:rPr>
          <w:sz w:val="24"/>
          <w:szCs w:val="24"/>
          <w:lang w:eastAsia="ja-JP"/>
        </w:rPr>
      </w:pPr>
    </w:p>
    <w:p w14:paraId="5952FA5F" w14:textId="5CE97CFE" w:rsidR="00DC5DC9" w:rsidRPr="00DC5DC9" w:rsidRDefault="00DC5DC9" w:rsidP="00DC5DC9">
      <w:pPr>
        <w:pStyle w:val="a3"/>
        <w:ind w:leftChars="100" w:left="900" w:hangingChars="300" w:hanging="690"/>
        <w:jc w:val="both"/>
        <w:rPr>
          <w:sz w:val="24"/>
          <w:szCs w:val="24"/>
          <w:lang w:eastAsia="ja-JP"/>
        </w:rPr>
      </w:pPr>
      <w:r w:rsidRPr="00DC5DC9">
        <w:rPr>
          <w:rFonts w:hint="eastAsia"/>
          <w:sz w:val="24"/>
          <w:szCs w:val="24"/>
          <w:lang w:eastAsia="ja-JP"/>
        </w:rPr>
        <w:t>（１</w:t>
      </w:r>
      <w:r>
        <w:rPr>
          <w:rFonts w:hint="eastAsia"/>
          <w:sz w:val="24"/>
          <w:szCs w:val="24"/>
          <w:lang w:eastAsia="ja-JP"/>
        </w:rPr>
        <w:t>６</w:t>
      </w:r>
      <w:r w:rsidRPr="00DC5DC9">
        <w:rPr>
          <w:rFonts w:hint="eastAsia"/>
          <w:sz w:val="24"/>
          <w:szCs w:val="24"/>
          <w:lang w:eastAsia="ja-JP"/>
        </w:rPr>
        <w:t>）</w:t>
      </w:r>
      <w:r>
        <w:rPr>
          <w:rFonts w:hint="eastAsia"/>
          <w:sz w:val="24"/>
          <w:szCs w:val="24"/>
          <w:lang w:eastAsia="ja-JP"/>
        </w:rPr>
        <w:t>「</w:t>
      </w:r>
      <w:r w:rsidRPr="00DC5DC9">
        <w:rPr>
          <w:rFonts w:hint="eastAsia"/>
          <w:sz w:val="24"/>
          <w:szCs w:val="24"/>
          <w:lang w:eastAsia="ja-JP"/>
        </w:rPr>
        <w:t>独立行政法人等、地方公共団体が経営する企業又は地方独立行政法人</w:t>
      </w:r>
      <w:r>
        <w:rPr>
          <w:rFonts w:hint="eastAsia"/>
          <w:sz w:val="24"/>
          <w:szCs w:val="24"/>
          <w:lang w:eastAsia="ja-JP"/>
        </w:rPr>
        <w:t xml:space="preserve">　</w:t>
      </w:r>
      <w:r w:rsidRPr="00DC5DC9">
        <w:rPr>
          <w:rFonts w:hint="eastAsia"/>
          <w:sz w:val="24"/>
          <w:szCs w:val="24"/>
          <w:lang w:eastAsia="ja-JP"/>
        </w:rPr>
        <w:t>に係る事業に関し、その企業経営上の正当な利益を害するおそれ</w:t>
      </w:r>
      <w:r>
        <w:rPr>
          <w:rFonts w:hint="eastAsia"/>
          <w:sz w:val="24"/>
          <w:szCs w:val="24"/>
          <w:lang w:eastAsia="ja-JP"/>
        </w:rPr>
        <w:t>」</w:t>
      </w:r>
    </w:p>
    <w:p w14:paraId="050A0D1C" w14:textId="3573AB8C" w:rsidR="00DC5DC9" w:rsidRDefault="00DC5DC9" w:rsidP="00DC5DC9">
      <w:pPr>
        <w:pStyle w:val="a3"/>
        <w:ind w:leftChars="200" w:left="420" w:firstLineChars="125" w:firstLine="288"/>
        <w:jc w:val="both"/>
        <w:rPr>
          <w:sz w:val="24"/>
          <w:szCs w:val="24"/>
          <w:lang w:eastAsia="ja-JP"/>
        </w:rPr>
      </w:pPr>
      <w:r w:rsidRPr="00DC5DC9">
        <w:rPr>
          <w:rFonts w:hint="eastAsia"/>
          <w:sz w:val="24"/>
          <w:szCs w:val="24"/>
          <w:lang w:eastAsia="ja-JP"/>
        </w:rPr>
        <w:t>独立行政法人等、地方公共団体が経営する企業又は地方独立行政法人に係る事業に関連する情報については、企業経営という事業の性質上、その正当な利益を保護する必要があり、これを害するおそれをいう。ただし、正当な利益の内容については、経営主体、事業の性格、内容等に応じて判断する必要があり、その不開示の範囲は法第</w:t>
      </w:r>
      <w:r>
        <w:rPr>
          <w:rFonts w:hint="eastAsia"/>
          <w:sz w:val="24"/>
          <w:szCs w:val="24"/>
          <w:lang w:eastAsia="ja-JP"/>
        </w:rPr>
        <w:t>７８</w:t>
      </w:r>
      <w:r w:rsidRPr="00DC5DC9">
        <w:rPr>
          <w:sz w:val="24"/>
          <w:szCs w:val="24"/>
          <w:lang w:eastAsia="ja-JP"/>
        </w:rPr>
        <w:t>条第３号の法人等とは当然異なり、より狭いものとなる場合があり得る。</w:t>
      </w:r>
    </w:p>
    <w:p w14:paraId="57000404" w14:textId="77777777" w:rsidR="00DC5DC9" w:rsidRDefault="00DC5DC9" w:rsidP="006D1672">
      <w:pPr>
        <w:widowControl/>
        <w:rPr>
          <w:sz w:val="24"/>
          <w:szCs w:val="24"/>
          <w:lang w:eastAsia="ja-JP"/>
        </w:rPr>
      </w:pPr>
    </w:p>
    <w:p w14:paraId="36A6E62B" w14:textId="43802D71" w:rsidR="00DC5DC9" w:rsidRDefault="00DC5DC9" w:rsidP="00DC5DC9">
      <w:pPr>
        <w:pStyle w:val="a3"/>
        <w:ind w:left="0"/>
        <w:jc w:val="both"/>
        <w:rPr>
          <w:sz w:val="24"/>
          <w:szCs w:val="24"/>
          <w:lang w:eastAsia="ja-JP"/>
        </w:rPr>
      </w:pPr>
      <w:r>
        <w:rPr>
          <w:rFonts w:hint="eastAsia"/>
          <w:noProof/>
          <w:sz w:val="24"/>
          <w:szCs w:val="24"/>
          <w:lang w:eastAsia="ja-JP"/>
        </w:rPr>
        <mc:AlternateContent>
          <mc:Choice Requires="wps">
            <w:drawing>
              <wp:anchor distT="0" distB="0" distL="114300" distR="114300" simplePos="0" relativeHeight="251666432" behindDoc="0" locked="0" layoutInCell="1" allowOverlap="1" wp14:anchorId="7343EAE6" wp14:editId="02E7D34E">
                <wp:simplePos x="0" y="0"/>
                <wp:positionH relativeFrom="column">
                  <wp:posOffset>1270</wp:posOffset>
                </wp:positionH>
                <wp:positionV relativeFrom="paragraph">
                  <wp:posOffset>280670</wp:posOffset>
                </wp:positionV>
                <wp:extent cx="5562600" cy="2333625"/>
                <wp:effectExtent l="0" t="0" r="19050" b="28575"/>
                <wp:wrapThrough wrapText="bothSides">
                  <wp:wrapPolygon edited="0">
                    <wp:start x="0" y="0"/>
                    <wp:lineTo x="0" y="21688"/>
                    <wp:lineTo x="21600" y="21688"/>
                    <wp:lineTo x="21600" y="0"/>
                    <wp:lineTo x="0" y="0"/>
                  </wp:wrapPolygon>
                </wp:wrapThrough>
                <wp:docPr id="11" name="テキスト ボックス 11"/>
                <wp:cNvGraphicFramePr/>
                <a:graphic xmlns:a="http://schemas.openxmlformats.org/drawingml/2006/main">
                  <a:graphicData uri="http://schemas.microsoft.com/office/word/2010/wordprocessingShape">
                    <wps:wsp>
                      <wps:cNvSpPr txBox="1"/>
                      <wps:spPr>
                        <a:xfrm>
                          <a:off x="0" y="0"/>
                          <a:ext cx="5562600" cy="2333625"/>
                        </a:xfrm>
                        <a:prstGeom prst="rect">
                          <a:avLst/>
                        </a:prstGeom>
                        <a:solidFill>
                          <a:sysClr val="window" lastClr="FFFFFF"/>
                        </a:solidFill>
                        <a:ln w="6350">
                          <a:solidFill>
                            <a:prstClr val="black"/>
                          </a:solidFill>
                        </a:ln>
                      </wps:spPr>
                      <wps:txbx>
                        <w:txbxContent>
                          <w:p w14:paraId="0FE1704F" w14:textId="77777777" w:rsidR="00DC5DC9" w:rsidRPr="00DC5DC9" w:rsidRDefault="00DC5DC9" w:rsidP="00DC5DC9">
                            <w:pPr>
                              <w:rPr>
                                <w:sz w:val="24"/>
                                <w:lang w:eastAsia="ja-JP"/>
                              </w:rPr>
                            </w:pPr>
                            <w:r w:rsidRPr="00DC5DC9">
                              <w:rPr>
                                <w:rFonts w:hint="eastAsia"/>
                                <w:sz w:val="24"/>
                                <w:lang w:eastAsia="ja-JP"/>
                              </w:rPr>
                              <w:t xml:space="preserve">　行政機関の長等は、開示請求に係る保有個人情報に不開示情報が含まれている場合において、不開示情報に該当する部分を容易に区分して除くことができるときは、開示請求者に対し、当該部分を除いた部分につき開示しなければならない。</w:t>
                            </w:r>
                          </w:p>
                          <w:p w14:paraId="569E2FFC" w14:textId="77777777" w:rsidR="00DC5DC9" w:rsidRPr="00DC5DC9" w:rsidRDefault="00DC5DC9" w:rsidP="00DC5DC9">
                            <w:pPr>
                              <w:rPr>
                                <w:sz w:val="24"/>
                                <w:lang w:eastAsia="ja-JP"/>
                              </w:rPr>
                            </w:pPr>
                            <w:r w:rsidRPr="00DC5DC9">
                              <w:rPr>
                                <w:rFonts w:hint="eastAsia"/>
                                <w:sz w:val="24"/>
                                <w:lang w:eastAsia="ja-JP"/>
                              </w:rPr>
                              <w:t>２　開示請求に係る保有個人情報に前条第二号の情報（開示請求者以外の特定の個人を識別することができるものに限る。）が含まれている場合において、当該情報のうち、氏名、生年月日その他の開示請求者以外の特定の個人を識別することができることとなる記述等及び個人識別符号の部分を除くことにより、開示しても、開示請求者以外の個人の権利利益が害されるおそれがないと認められるときは、当該部分を除いた部分は、同号の情報に含まれないものとみなして、前項の規定を適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3EAE6" id="テキスト ボックス 11" o:spid="_x0000_s1032" type="#_x0000_t202" style="position:absolute;left:0;text-align:left;margin-left:.1pt;margin-top:22.1pt;width:438pt;height:18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" fillcolor="window" strokeweight=".5pt">
                <v:textbox>
                  <w:txbxContent>
                    <w:p w14:paraId="0FE1704F" w14:textId="77777777" w:rsidR="00DC5DC9" w:rsidRPr="00DC5DC9" w:rsidRDefault="00DC5DC9" w:rsidP="00DC5DC9">
                      <w:pPr>
                        <w:rPr>
                          <w:sz w:val="24"/>
                          <w:lang w:eastAsia="ja-JP"/>
                        </w:rPr>
                      </w:pPr>
                      <w:r w:rsidRPr="00DC5DC9">
                        <w:rPr>
                          <w:rFonts w:hint="eastAsia"/>
                          <w:sz w:val="24"/>
                          <w:lang w:eastAsia="ja-JP"/>
                        </w:rPr>
                        <w:t xml:space="preserve">　</w:t>
                      </w:r>
                      <w:r w:rsidRPr="00DC5DC9">
                        <w:rPr>
                          <w:rFonts w:hint="eastAsia"/>
                          <w:sz w:val="24"/>
                          <w:lang w:eastAsia="ja-JP"/>
                        </w:rPr>
                        <w:t>行政機関の長等は、開示請求に係る保有個人情報に不開示情報が含まれている場合において、不開示情報に該当する部分を容易に区分して除くことができるときは、開示請求者に対し、当該部分を除いた部分につき開示しなければならない。</w:t>
                      </w:r>
                    </w:p>
                    <w:p w14:paraId="569E2FFC" w14:textId="77777777" w:rsidR="00DC5DC9" w:rsidRPr="00DC5DC9" w:rsidRDefault="00DC5DC9" w:rsidP="00DC5DC9">
                      <w:pPr>
                        <w:rPr>
                          <w:sz w:val="24"/>
                          <w:lang w:eastAsia="ja-JP"/>
                        </w:rPr>
                      </w:pPr>
                      <w:r w:rsidRPr="00DC5DC9">
                        <w:rPr>
                          <w:rFonts w:hint="eastAsia"/>
                          <w:sz w:val="24"/>
                          <w:lang w:eastAsia="ja-JP"/>
                        </w:rPr>
                        <w:t>２　開示請求に係る保有個人情報に前条第二号の情報（開示請求者以外の特定の個人を識別することができるものに限る。）が含まれている場合において、当該情報のうち、氏名、生年月日その他の開示請求者以外の特定の個人を識別することができることとなる記述等及び個人識別符号の部分を除くことにより、開示しても、開示請求者以外の個人の権利利益が害されるおそれがないと認められるときは、当該部分を除いた部分は、同号の情報に含まれないものとみなして、前項の規定を適用する。</w:t>
                      </w:r>
                    </w:p>
                  </w:txbxContent>
                </v:textbox>
                <w10:wrap type="through"/>
              </v:shape>
            </w:pict>
          </mc:Fallback>
        </mc:AlternateContent>
      </w:r>
      <w:r w:rsidRPr="002B4404">
        <w:rPr>
          <w:rFonts w:hint="eastAsia"/>
          <w:sz w:val="24"/>
          <w:szCs w:val="24"/>
          <w:lang w:eastAsia="ja-JP"/>
        </w:rPr>
        <w:t>４</w:t>
      </w:r>
      <w:r>
        <w:rPr>
          <w:rFonts w:hint="eastAsia"/>
          <w:sz w:val="24"/>
          <w:szCs w:val="24"/>
          <w:lang w:eastAsia="ja-JP"/>
        </w:rPr>
        <w:t xml:space="preserve">　</w:t>
      </w:r>
      <w:r w:rsidRPr="002B4404">
        <w:rPr>
          <w:sz w:val="24"/>
          <w:szCs w:val="24"/>
          <w:lang w:eastAsia="ja-JP"/>
        </w:rPr>
        <w:t>部分開示</w:t>
      </w:r>
    </w:p>
    <w:p w14:paraId="68A1AA5C" w14:textId="09775167" w:rsidR="00DC5DC9" w:rsidRPr="00DC5DC9" w:rsidRDefault="00DC5DC9" w:rsidP="00DC5DC9">
      <w:pPr>
        <w:widowControl/>
        <w:ind w:firstLineChars="100" w:firstLine="230"/>
        <w:rPr>
          <w:sz w:val="24"/>
          <w:szCs w:val="24"/>
          <w:lang w:eastAsia="ja-JP"/>
        </w:rPr>
      </w:pPr>
      <w:r w:rsidRPr="00DC5DC9">
        <w:rPr>
          <w:rFonts w:hint="eastAsia"/>
          <w:sz w:val="24"/>
          <w:szCs w:val="24"/>
          <w:lang w:eastAsia="ja-JP"/>
        </w:rPr>
        <w:t>（１）</w:t>
      </w:r>
      <w:r>
        <w:rPr>
          <w:rFonts w:hint="eastAsia"/>
          <w:sz w:val="24"/>
          <w:szCs w:val="24"/>
          <w:lang w:eastAsia="ja-JP"/>
        </w:rPr>
        <w:t>「</w:t>
      </w:r>
      <w:r w:rsidRPr="00DC5DC9">
        <w:rPr>
          <w:rFonts w:hint="eastAsia"/>
          <w:sz w:val="24"/>
          <w:szCs w:val="24"/>
          <w:lang w:eastAsia="ja-JP"/>
        </w:rPr>
        <w:t>開示請求に係る保有個人情報に不開示情報が含まれている場合</w:t>
      </w:r>
      <w:r>
        <w:rPr>
          <w:rFonts w:hint="eastAsia"/>
          <w:sz w:val="24"/>
          <w:szCs w:val="24"/>
          <w:lang w:eastAsia="ja-JP"/>
        </w:rPr>
        <w:t>」</w:t>
      </w:r>
    </w:p>
    <w:p w14:paraId="432F416E" w14:textId="4BCFBE3C" w:rsidR="00DC5DC9" w:rsidRPr="00DC5DC9" w:rsidRDefault="00DC5DC9" w:rsidP="00DC5DC9">
      <w:pPr>
        <w:widowControl/>
        <w:ind w:leftChars="202" w:left="424" w:firstLineChars="123" w:firstLine="283"/>
        <w:rPr>
          <w:sz w:val="24"/>
          <w:szCs w:val="24"/>
          <w:lang w:eastAsia="ja-JP"/>
        </w:rPr>
      </w:pPr>
      <w:r w:rsidRPr="00DC5DC9">
        <w:rPr>
          <w:rFonts w:hint="eastAsia"/>
          <w:sz w:val="24"/>
          <w:szCs w:val="24"/>
          <w:lang w:eastAsia="ja-JP"/>
        </w:rPr>
        <w:t>開示請求について審査した結果、開示請求に係る保有個人情報に、不開示情該当する情報が含まれている場合を意味する。</w:t>
      </w:r>
    </w:p>
    <w:p w14:paraId="31FBFB81" w14:textId="3CAE3365" w:rsidR="00DC5DC9" w:rsidRPr="00DC5DC9" w:rsidRDefault="00DC5DC9" w:rsidP="00DC5DC9">
      <w:pPr>
        <w:widowControl/>
        <w:ind w:leftChars="202" w:left="424" w:firstLineChars="106" w:firstLine="244"/>
        <w:rPr>
          <w:sz w:val="24"/>
          <w:szCs w:val="24"/>
          <w:lang w:eastAsia="ja-JP"/>
        </w:rPr>
      </w:pPr>
      <w:r w:rsidRPr="00DC5DC9">
        <w:rPr>
          <w:rFonts w:hint="eastAsia"/>
          <w:sz w:val="24"/>
          <w:szCs w:val="24"/>
          <w:lang w:eastAsia="ja-JP"/>
        </w:rPr>
        <w:t>法第</w:t>
      </w:r>
      <w:r>
        <w:rPr>
          <w:rFonts w:hint="eastAsia"/>
          <w:sz w:val="24"/>
          <w:szCs w:val="24"/>
          <w:lang w:eastAsia="ja-JP"/>
        </w:rPr>
        <w:t>７８</w:t>
      </w:r>
      <w:r w:rsidRPr="00DC5DC9">
        <w:rPr>
          <w:sz w:val="24"/>
          <w:szCs w:val="24"/>
          <w:lang w:eastAsia="ja-JP"/>
        </w:rPr>
        <w:t>条では、保有個人情報に全く不開示情報が含まれていない場合の開示義務</w:t>
      </w:r>
      <w:r>
        <w:rPr>
          <w:rFonts w:hint="eastAsia"/>
          <w:sz w:val="24"/>
          <w:szCs w:val="24"/>
          <w:lang w:eastAsia="ja-JP"/>
        </w:rPr>
        <w:t>を定めているが、本項の規定により</w:t>
      </w:r>
      <w:r w:rsidRPr="00DC5DC9">
        <w:rPr>
          <w:rFonts w:hint="eastAsia"/>
          <w:sz w:val="24"/>
          <w:szCs w:val="24"/>
          <w:lang w:eastAsia="ja-JP"/>
        </w:rPr>
        <w:t>、開示請求に係る保有個人情報に不開示情報が含まれている場合に、部分的に開示できるか否かの判断を行</w:t>
      </w:r>
      <w:r>
        <w:rPr>
          <w:rFonts w:hint="eastAsia"/>
          <w:sz w:val="24"/>
          <w:szCs w:val="24"/>
          <w:lang w:eastAsia="ja-JP"/>
        </w:rPr>
        <w:t>う</w:t>
      </w:r>
      <w:r w:rsidRPr="00DC5DC9">
        <w:rPr>
          <w:rFonts w:hint="eastAsia"/>
          <w:sz w:val="24"/>
          <w:szCs w:val="24"/>
          <w:lang w:eastAsia="ja-JP"/>
        </w:rPr>
        <w:t>。</w:t>
      </w:r>
    </w:p>
    <w:p w14:paraId="2AEC4FD8" w14:textId="66FEA2A6" w:rsidR="00DC5DC9" w:rsidRPr="00DC5DC9" w:rsidRDefault="00DC5DC9" w:rsidP="00DC5DC9">
      <w:pPr>
        <w:widowControl/>
        <w:ind w:firstLineChars="100" w:firstLine="230"/>
        <w:rPr>
          <w:sz w:val="24"/>
          <w:szCs w:val="24"/>
          <w:lang w:eastAsia="ja-JP"/>
        </w:rPr>
      </w:pPr>
      <w:r w:rsidRPr="00DC5DC9">
        <w:rPr>
          <w:rFonts w:hint="eastAsia"/>
          <w:sz w:val="24"/>
          <w:szCs w:val="24"/>
          <w:lang w:eastAsia="ja-JP"/>
        </w:rPr>
        <w:t>（２）</w:t>
      </w:r>
      <w:r>
        <w:rPr>
          <w:rFonts w:hint="eastAsia"/>
          <w:sz w:val="24"/>
          <w:szCs w:val="24"/>
          <w:lang w:eastAsia="ja-JP"/>
        </w:rPr>
        <w:t>「</w:t>
      </w:r>
      <w:r w:rsidRPr="00DC5DC9">
        <w:rPr>
          <w:rFonts w:hint="eastAsia"/>
          <w:sz w:val="24"/>
          <w:szCs w:val="24"/>
          <w:lang w:eastAsia="ja-JP"/>
        </w:rPr>
        <w:t>容易に区分して除くことができるとき</w:t>
      </w:r>
      <w:r>
        <w:rPr>
          <w:rFonts w:hint="eastAsia"/>
          <w:sz w:val="24"/>
          <w:szCs w:val="24"/>
          <w:lang w:eastAsia="ja-JP"/>
        </w:rPr>
        <w:t>」</w:t>
      </w:r>
    </w:p>
    <w:p w14:paraId="75897565" w14:textId="6AAA595A" w:rsidR="00DC5DC9" w:rsidRDefault="00DC5DC9" w:rsidP="00DC5DC9">
      <w:pPr>
        <w:widowControl/>
        <w:ind w:leftChars="135" w:left="283" w:firstLineChars="67" w:firstLine="154"/>
        <w:rPr>
          <w:sz w:val="24"/>
          <w:szCs w:val="24"/>
          <w:lang w:eastAsia="ja-JP"/>
        </w:rPr>
      </w:pPr>
      <w:r w:rsidRPr="00DC5DC9">
        <w:rPr>
          <w:rFonts w:hint="eastAsia"/>
          <w:sz w:val="24"/>
          <w:szCs w:val="24"/>
          <w:lang w:eastAsia="ja-JP"/>
        </w:rPr>
        <w:t>「区分」とは、不開示情報に該当する部分とそれ以外の部分とを概念上区分けす</w:t>
      </w:r>
      <w:r>
        <w:rPr>
          <w:rFonts w:hint="eastAsia"/>
          <w:sz w:val="24"/>
          <w:szCs w:val="24"/>
          <w:lang w:eastAsia="ja-JP"/>
        </w:rPr>
        <w:t>ることを意味する。</w:t>
      </w:r>
    </w:p>
    <w:p w14:paraId="41708AF4" w14:textId="646443C9" w:rsidR="00DC5DC9" w:rsidRPr="00DC5DC9" w:rsidRDefault="00DC5DC9" w:rsidP="00DC5DC9">
      <w:pPr>
        <w:widowControl/>
        <w:ind w:firstLineChars="200" w:firstLine="460"/>
        <w:rPr>
          <w:sz w:val="24"/>
          <w:szCs w:val="24"/>
          <w:lang w:eastAsia="ja-JP"/>
        </w:rPr>
      </w:pPr>
      <w:r w:rsidRPr="00DC5DC9">
        <w:rPr>
          <w:rFonts w:hint="eastAsia"/>
          <w:sz w:val="24"/>
          <w:szCs w:val="24"/>
          <w:lang w:eastAsia="ja-JP"/>
        </w:rPr>
        <w:t>「除く」とは、不開示情報に該当する部分を、当該部分の内容が</w:t>
      </w:r>
    </w:p>
    <w:p w14:paraId="3FED5245" w14:textId="070DE982" w:rsidR="00DC5DC9" w:rsidRPr="00DC5DC9" w:rsidRDefault="00DC5DC9" w:rsidP="00DC5DC9">
      <w:pPr>
        <w:widowControl/>
        <w:ind w:leftChars="200" w:left="420" w:firstLineChars="100" w:firstLine="230"/>
        <w:rPr>
          <w:sz w:val="24"/>
          <w:szCs w:val="24"/>
          <w:lang w:eastAsia="ja-JP"/>
        </w:rPr>
      </w:pPr>
      <w:r w:rsidRPr="00DC5DC9">
        <w:rPr>
          <w:rFonts w:hint="eastAsia"/>
          <w:sz w:val="24"/>
          <w:szCs w:val="24"/>
          <w:lang w:eastAsia="ja-JP"/>
        </w:rPr>
        <w:t>分からないように墨塗り、被覆を行うなど、加工することにより、情報の内</w:t>
      </w:r>
      <w:r>
        <w:rPr>
          <w:rFonts w:hint="eastAsia"/>
          <w:sz w:val="24"/>
          <w:szCs w:val="24"/>
          <w:lang w:eastAsia="ja-JP"/>
        </w:rPr>
        <w:t xml:space="preserve">　</w:t>
      </w:r>
      <w:r w:rsidRPr="00DC5DC9">
        <w:rPr>
          <w:rFonts w:hint="eastAsia"/>
          <w:sz w:val="24"/>
          <w:szCs w:val="24"/>
          <w:lang w:eastAsia="ja-JP"/>
        </w:rPr>
        <w:t>容を消滅させることをいう。</w:t>
      </w:r>
    </w:p>
    <w:p w14:paraId="042DB9A8" w14:textId="4AE9612F" w:rsidR="00DC5DC9" w:rsidRPr="00DC5DC9" w:rsidRDefault="00DC5DC9" w:rsidP="00DC5DC9">
      <w:pPr>
        <w:widowControl/>
        <w:ind w:leftChars="135" w:left="283" w:firstLineChars="123" w:firstLine="283"/>
        <w:rPr>
          <w:sz w:val="24"/>
          <w:szCs w:val="24"/>
          <w:lang w:eastAsia="ja-JP"/>
        </w:rPr>
      </w:pPr>
      <w:r w:rsidRPr="00DC5DC9">
        <w:rPr>
          <w:rFonts w:hint="eastAsia"/>
          <w:sz w:val="24"/>
          <w:szCs w:val="24"/>
          <w:lang w:eastAsia="ja-JP"/>
        </w:rPr>
        <w:t>保有個人情報に含まれる不開示情報を除くことは、当該保有個人情報が文書に記録されている場合、文書の複写物に墨を塗り再複写するなどして行うことができ、一般的には容易であると考えられる。</w:t>
      </w:r>
    </w:p>
    <w:p w14:paraId="41FC9908" w14:textId="174C094D" w:rsidR="00DC5DC9" w:rsidRPr="00DC5DC9" w:rsidRDefault="00DC5DC9" w:rsidP="00DC5DC9">
      <w:pPr>
        <w:widowControl/>
        <w:ind w:leftChars="135" w:left="283" w:firstLineChars="123" w:firstLine="283"/>
        <w:rPr>
          <w:sz w:val="24"/>
          <w:szCs w:val="24"/>
          <w:lang w:eastAsia="ja-JP"/>
        </w:rPr>
      </w:pPr>
      <w:r w:rsidRPr="00DC5DC9">
        <w:rPr>
          <w:rFonts w:hint="eastAsia"/>
          <w:sz w:val="24"/>
          <w:szCs w:val="24"/>
          <w:lang w:eastAsia="ja-JP"/>
        </w:rPr>
        <w:t>一方、録音テープ、ビデオテープ、磁気ディスクに記録された保有個人情報については、区分して除くことの容易性が問題となる。例えば、複数の人の発言が同時に録音されているが、そのうちの一人から開示請求があった場合や、録画されている映像中に開示請求者以外の者が写っている場合などがあり得る。このような場合には、不開示情報を容易に区分して除くことができる範囲で、開示すべき部分を決定することになる。</w:t>
      </w:r>
    </w:p>
    <w:p w14:paraId="41C0EE2A" w14:textId="77777777" w:rsidR="00DC5DC9" w:rsidRDefault="00DC5DC9" w:rsidP="00DC5DC9">
      <w:pPr>
        <w:widowControl/>
        <w:ind w:leftChars="135" w:left="283" w:firstLineChars="123" w:firstLine="283"/>
        <w:rPr>
          <w:sz w:val="24"/>
          <w:szCs w:val="24"/>
          <w:lang w:eastAsia="ja-JP"/>
        </w:rPr>
      </w:pPr>
      <w:r w:rsidRPr="00DC5DC9">
        <w:rPr>
          <w:rFonts w:hint="eastAsia"/>
          <w:sz w:val="24"/>
          <w:szCs w:val="24"/>
          <w:lang w:eastAsia="ja-JP"/>
        </w:rPr>
        <w:t>なお、電磁的記録に記録された保有個人情報については、紙に出力した上で、不開示情報を区分して除いて開示することも考えられる。電磁的記録をそのまま開示することを求められた場合は、不開示情報の部分のみを削除することの技術的可能性等を総合的に判断する必要がある。既存のプログラムで行うことができない場合</w:t>
      </w:r>
      <w:r>
        <w:rPr>
          <w:rFonts w:hint="eastAsia"/>
          <w:sz w:val="24"/>
          <w:szCs w:val="24"/>
          <w:lang w:eastAsia="ja-JP"/>
        </w:rPr>
        <w:t>は、容易に区分して除くことができるとき</w:t>
      </w:r>
      <w:r w:rsidRPr="00DC5DC9">
        <w:rPr>
          <w:rFonts w:hint="eastAsia"/>
          <w:sz w:val="24"/>
          <w:szCs w:val="24"/>
          <w:lang w:eastAsia="ja-JP"/>
        </w:rPr>
        <w:t>に該当しない。</w:t>
      </w:r>
    </w:p>
    <w:p w14:paraId="0C2F1EAD" w14:textId="78A3DF78" w:rsidR="00DC5DC9" w:rsidRPr="00DC5DC9" w:rsidRDefault="00DC5DC9" w:rsidP="00E834D3">
      <w:pPr>
        <w:widowControl/>
        <w:ind w:firstLineChars="100" w:firstLine="230"/>
        <w:rPr>
          <w:sz w:val="24"/>
          <w:szCs w:val="24"/>
          <w:lang w:eastAsia="ja-JP"/>
        </w:rPr>
      </w:pPr>
      <w:r w:rsidRPr="00DC5DC9">
        <w:rPr>
          <w:rFonts w:hint="eastAsia"/>
          <w:sz w:val="24"/>
          <w:szCs w:val="24"/>
          <w:lang w:eastAsia="ja-JP"/>
        </w:rPr>
        <w:t>（４）</w:t>
      </w:r>
      <w:r>
        <w:rPr>
          <w:rFonts w:hint="eastAsia"/>
          <w:sz w:val="24"/>
          <w:szCs w:val="24"/>
          <w:lang w:eastAsia="ja-JP"/>
        </w:rPr>
        <w:t>「</w:t>
      </w:r>
      <w:r w:rsidRPr="00DC5DC9">
        <w:rPr>
          <w:rFonts w:hint="eastAsia"/>
          <w:sz w:val="24"/>
          <w:szCs w:val="24"/>
          <w:lang w:eastAsia="ja-JP"/>
        </w:rPr>
        <w:t>当該部分を除いた部分につき開示しなければならない</w:t>
      </w:r>
      <w:r>
        <w:rPr>
          <w:rFonts w:hint="eastAsia"/>
          <w:sz w:val="24"/>
          <w:szCs w:val="24"/>
          <w:lang w:eastAsia="ja-JP"/>
        </w:rPr>
        <w:t>」</w:t>
      </w:r>
    </w:p>
    <w:p w14:paraId="33A10FAA" w14:textId="47A9A36B" w:rsidR="00DC5DC9" w:rsidRDefault="00DC5DC9" w:rsidP="00DC5DC9">
      <w:pPr>
        <w:widowControl/>
        <w:ind w:leftChars="135" w:left="283" w:firstLineChars="123" w:firstLine="283"/>
        <w:rPr>
          <w:sz w:val="24"/>
          <w:szCs w:val="24"/>
          <w:lang w:eastAsia="ja-JP"/>
        </w:rPr>
      </w:pPr>
      <w:r w:rsidRPr="00DC5DC9">
        <w:rPr>
          <w:rFonts w:hint="eastAsia"/>
          <w:sz w:val="24"/>
          <w:szCs w:val="24"/>
          <w:lang w:eastAsia="ja-JP"/>
        </w:rPr>
        <w:t>本項は、義務的に開示すべき範囲を定めるものである。なお、部分開示の実施にあたり、具体的な記述をどのように削除するかについては、機構の本法の目的に沿った合目的的な判断に委ねられている。すなわち、不開示情報の記録部分の全体を完全に黒く塗るか、文字が判読できない程度に被覆するか、当該記録中の主要な部分だけ塗りつぶすかなどの方法の選択は、不開示情報を開示する結果とならない範囲内において、当該方法を講ずることの容易さ等を考慮して判断することとなる</w:t>
      </w:r>
      <w:r>
        <w:rPr>
          <w:rFonts w:hint="eastAsia"/>
          <w:sz w:val="24"/>
          <w:szCs w:val="24"/>
          <w:lang w:eastAsia="ja-JP"/>
        </w:rPr>
        <w:t>。</w:t>
      </w:r>
    </w:p>
    <w:p w14:paraId="173E1F4A" w14:textId="4CBEDA40" w:rsidR="00DC5DC9" w:rsidRPr="00DC5DC9" w:rsidRDefault="00DC5DC9" w:rsidP="00E834D3">
      <w:pPr>
        <w:widowControl/>
        <w:ind w:leftChars="116" w:left="704" w:hangingChars="200" w:hanging="460"/>
        <w:rPr>
          <w:sz w:val="24"/>
          <w:szCs w:val="24"/>
          <w:lang w:eastAsia="ja-JP"/>
        </w:rPr>
      </w:pPr>
      <w:r>
        <w:rPr>
          <w:rFonts w:hint="eastAsia"/>
          <w:sz w:val="24"/>
          <w:szCs w:val="24"/>
          <w:lang w:eastAsia="ja-JP"/>
        </w:rPr>
        <w:t>（５</w:t>
      </w:r>
      <w:r w:rsidRPr="00DC5DC9">
        <w:rPr>
          <w:rFonts w:hint="eastAsia"/>
          <w:sz w:val="24"/>
          <w:szCs w:val="24"/>
          <w:lang w:eastAsia="ja-JP"/>
        </w:rPr>
        <w:t>）</w:t>
      </w:r>
      <w:r>
        <w:rPr>
          <w:rFonts w:hint="eastAsia"/>
          <w:sz w:val="24"/>
          <w:szCs w:val="24"/>
          <w:lang w:eastAsia="ja-JP"/>
        </w:rPr>
        <w:t>「</w:t>
      </w:r>
      <w:r w:rsidRPr="00DC5DC9">
        <w:rPr>
          <w:rFonts w:hint="eastAsia"/>
          <w:sz w:val="24"/>
          <w:szCs w:val="24"/>
          <w:lang w:eastAsia="ja-JP"/>
        </w:rPr>
        <w:t>開示請求に係る保有個人情報に前条第２号の情報（開示請求者以外の特定の個人を識別することができるものに限る。）が含まれている場合</w:t>
      </w:r>
    </w:p>
    <w:p w14:paraId="75470AA6" w14:textId="7BA393C6" w:rsidR="00DC5DC9" w:rsidRDefault="00DC5DC9" w:rsidP="00E834D3">
      <w:pPr>
        <w:widowControl/>
        <w:ind w:leftChars="135" w:left="283" w:firstLineChars="123" w:firstLine="283"/>
        <w:rPr>
          <w:sz w:val="24"/>
          <w:szCs w:val="24"/>
          <w:lang w:eastAsia="ja-JP"/>
        </w:rPr>
      </w:pPr>
      <w:r w:rsidRPr="00DC5DC9">
        <w:rPr>
          <w:rFonts w:hint="eastAsia"/>
          <w:sz w:val="24"/>
          <w:szCs w:val="24"/>
          <w:lang w:eastAsia="ja-JP"/>
        </w:rPr>
        <w:t>氏名等の部分だけを削除して残りの部分を開示しても個人の権利利益保護の観点から支障が生じないときには、残りの部分については個人識別情報に含まれないものとみなして部分開示をすることになる。</w:t>
      </w:r>
    </w:p>
    <w:p w14:paraId="018A02B3" w14:textId="09DC9700" w:rsidR="00DC5DC9" w:rsidRPr="00DC5DC9" w:rsidRDefault="00DC5DC9" w:rsidP="00E834D3">
      <w:pPr>
        <w:widowControl/>
        <w:ind w:leftChars="136" w:left="709" w:hangingChars="184" w:hanging="423"/>
        <w:rPr>
          <w:sz w:val="24"/>
          <w:szCs w:val="24"/>
          <w:lang w:eastAsia="ja-JP"/>
        </w:rPr>
      </w:pPr>
      <w:r>
        <w:rPr>
          <w:rFonts w:hint="eastAsia"/>
          <w:sz w:val="24"/>
          <w:szCs w:val="24"/>
          <w:lang w:eastAsia="ja-JP"/>
        </w:rPr>
        <w:t>（６</w:t>
      </w:r>
      <w:r w:rsidRPr="00DC5DC9">
        <w:rPr>
          <w:rFonts w:hint="eastAsia"/>
          <w:sz w:val="24"/>
          <w:szCs w:val="24"/>
          <w:lang w:eastAsia="ja-JP"/>
        </w:rPr>
        <w:t>）</w:t>
      </w:r>
      <w:r>
        <w:rPr>
          <w:rFonts w:hint="eastAsia"/>
          <w:sz w:val="24"/>
          <w:szCs w:val="24"/>
          <w:lang w:eastAsia="ja-JP"/>
        </w:rPr>
        <w:t>「</w:t>
      </w:r>
      <w:r w:rsidRPr="00DC5DC9">
        <w:rPr>
          <w:rFonts w:hint="eastAsia"/>
          <w:sz w:val="24"/>
          <w:szCs w:val="24"/>
          <w:lang w:eastAsia="ja-JP"/>
        </w:rPr>
        <w:t>当該情報のうち、氏名、生年月日その他開示請求者以外の特定の個人を識別することができることとなる記述等及び個人識別符号の部分を除くことにより、開示しても、開示請求者以外の個人の権利利益が害されるおそれがないと認められるとき</w:t>
      </w:r>
      <w:r>
        <w:rPr>
          <w:rFonts w:hint="eastAsia"/>
          <w:sz w:val="24"/>
          <w:szCs w:val="24"/>
          <w:lang w:eastAsia="ja-JP"/>
        </w:rPr>
        <w:t>」</w:t>
      </w:r>
    </w:p>
    <w:p w14:paraId="0F55AF29" w14:textId="70D26D0E" w:rsidR="00E834D3" w:rsidRDefault="00E834D3" w:rsidP="00E834D3">
      <w:pPr>
        <w:widowControl/>
        <w:ind w:leftChars="135" w:left="283" w:firstLineChars="123" w:firstLine="283"/>
        <w:rPr>
          <w:sz w:val="24"/>
          <w:szCs w:val="24"/>
          <w:lang w:eastAsia="ja-JP"/>
        </w:rPr>
      </w:pPr>
      <w:r w:rsidRPr="00E834D3">
        <w:rPr>
          <w:rFonts w:hint="eastAsia"/>
          <w:sz w:val="24"/>
          <w:szCs w:val="24"/>
          <w:lang w:eastAsia="ja-JP"/>
        </w:rPr>
        <w:t>作文などの個人の人格と密接に関連する情報や、個人の未公表の研究論文等開示すると個人の権利利益を害するおそれがあるもの等、氏名等の部分だけを削除して残りの部分を開示しても個人の権利利益保護の観点から支障が生じない場合をいう。なお、個人を識別させる要素を除去し誰の情報であるかが分からなくなっても、開示することが不適当であると認められるものを除く。このため、個人を識別させる部分を除いた部分について、開示しても、個人の権利利益を害するおそれがないものに限り、部分開示の規定を適用する。</w:t>
      </w:r>
    </w:p>
    <w:p w14:paraId="7298EB26" w14:textId="77777777" w:rsidR="00E834D3" w:rsidRDefault="00E834D3" w:rsidP="00E834D3">
      <w:pPr>
        <w:widowControl/>
        <w:ind w:leftChars="135" w:left="283" w:firstLineChars="123" w:firstLine="283"/>
        <w:rPr>
          <w:sz w:val="24"/>
          <w:szCs w:val="24"/>
          <w:lang w:eastAsia="ja-JP"/>
        </w:rPr>
      </w:pPr>
    </w:p>
    <w:p w14:paraId="1477B1E4" w14:textId="6928FE95" w:rsidR="00E834D3" w:rsidRDefault="00E834D3" w:rsidP="00E834D3">
      <w:pPr>
        <w:widowControl/>
        <w:rPr>
          <w:sz w:val="24"/>
          <w:szCs w:val="24"/>
          <w:lang w:eastAsia="ja-JP"/>
        </w:rPr>
      </w:pPr>
      <w:r>
        <w:rPr>
          <w:rFonts w:hint="eastAsia"/>
          <w:sz w:val="24"/>
          <w:szCs w:val="24"/>
          <w:lang w:eastAsia="ja-JP"/>
        </w:rPr>
        <w:t>５　裁量的</w:t>
      </w:r>
      <w:r w:rsidRPr="002B4404">
        <w:rPr>
          <w:sz w:val="24"/>
          <w:szCs w:val="24"/>
          <w:lang w:eastAsia="ja-JP"/>
        </w:rPr>
        <w:t>開示</w:t>
      </w:r>
      <w:r>
        <w:rPr>
          <w:noProof/>
          <w:sz w:val="24"/>
          <w:szCs w:val="24"/>
          <w:lang w:eastAsia="ja-JP"/>
        </w:rPr>
        <mc:AlternateContent>
          <mc:Choice Requires="wps">
            <w:drawing>
              <wp:anchor distT="0" distB="0" distL="114300" distR="114300" simplePos="0" relativeHeight="251667456" behindDoc="0" locked="0" layoutInCell="1" allowOverlap="1" wp14:anchorId="17CED41D" wp14:editId="60F7A963">
                <wp:simplePos x="0" y="0"/>
                <wp:positionH relativeFrom="column">
                  <wp:posOffset>58420</wp:posOffset>
                </wp:positionH>
                <wp:positionV relativeFrom="paragraph">
                  <wp:posOffset>327025</wp:posOffset>
                </wp:positionV>
                <wp:extent cx="5562600" cy="704850"/>
                <wp:effectExtent l="0" t="0" r="19050" b="19050"/>
                <wp:wrapThrough wrapText="bothSides">
                  <wp:wrapPolygon edited="0">
                    <wp:start x="0" y="0"/>
                    <wp:lineTo x="0" y="21600"/>
                    <wp:lineTo x="21600" y="21600"/>
                    <wp:lineTo x="21600" y="0"/>
                    <wp:lineTo x="0" y="0"/>
                  </wp:wrapPolygon>
                </wp:wrapThrough>
                <wp:docPr id="7" name="テキスト ボックス 7"/>
                <wp:cNvGraphicFramePr/>
                <a:graphic xmlns:a="http://schemas.openxmlformats.org/drawingml/2006/main">
                  <a:graphicData uri="http://schemas.microsoft.com/office/word/2010/wordprocessingShape">
                    <wps:wsp>
                      <wps:cNvSpPr txBox="1"/>
                      <wps:spPr>
                        <a:xfrm>
                          <a:off x="0" y="0"/>
                          <a:ext cx="5562600" cy="704850"/>
                        </a:xfrm>
                        <a:prstGeom prst="rect">
                          <a:avLst/>
                        </a:prstGeom>
                        <a:solidFill>
                          <a:schemeClr val="lt1"/>
                        </a:solidFill>
                        <a:ln w="6350">
                          <a:solidFill>
                            <a:prstClr val="black"/>
                          </a:solidFill>
                        </a:ln>
                      </wps:spPr>
                      <wps:txbx>
                        <w:txbxContent>
                          <w:p w14:paraId="5C5CF362" w14:textId="69D570A8" w:rsidR="00E834D3" w:rsidRPr="00E834D3" w:rsidRDefault="00E834D3" w:rsidP="00E834D3">
                            <w:pPr>
                              <w:ind w:firstLineChars="100" w:firstLine="230"/>
                              <w:rPr>
                                <w:sz w:val="24"/>
                                <w:lang w:eastAsia="ja-JP"/>
                              </w:rPr>
                            </w:pPr>
                            <w:r w:rsidRPr="00E834D3">
                              <w:rPr>
                                <w:rFonts w:hint="eastAsia"/>
                                <w:sz w:val="24"/>
                                <w:lang w:eastAsia="ja-JP"/>
                              </w:rPr>
                              <w:t>行政機関の長等は、開示請求に係る保有個人情報に不開示情報が含まれている場合であっても、個人の権利利益を保護するため特に必要があると認めるときは、開示請求者に対し、当該保有個人情報を開示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CED41D" id="テキスト ボックス 7" o:spid="_x0000_s1033" type="#_x0000_t202" style="position:absolute;margin-left:4.6pt;margin-top:25.75pt;width:438pt;height:5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" fillcolor="white [3201]" strokeweight=".5pt">
                <v:textbox>
                  <w:txbxContent>
                    <w:p w14:paraId="5C5CF362" w14:textId="69D570A8" w:rsidR="00E834D3" w:rsidRPr="00E834D3" w:rsidRDefault="00E834D3" w:rsidP="00E834D3">
                      <w:pPr>
                        <w:ind w:firstLineChars="100" w:firstLine="230"/>
                        <w:rPr>
                          <w:sz w:val="24"/>
                          <w:lang w:eastAsia="ja-JP"/>
                        </w:rPr>
                      </w:pPr>
                      <w:r w:rsidRPr="00E834D3">
                        <w:rPr>
                          <w:rFonts w:hint="eastAsia"/>
                          <w:sz w:val="24"/>
                          <w:lang w:eastAsia="ja-JP"/>
                        </w:rPr>
                        <w:t>行政機関の長等は、開示請求に係る保有個人情報に不開示情報が含まれている場合であっても、個人の権利利益を保護するため特に必要があると認めるときは、開示請求者に対し、当該保有個人情報を開示することができる。</w:t>
                      </w:r>
                    </w:p>
                  </w:txbxContent>
                </v:textbox>
                <w10:wrap type="through"/>
              </v:shape>
            </w:pict>
          </mc:Fallback>
        </mc:AlternateContent>
      </w:r>
    </w:p>
    <w:p w14:paraId="28437CC5" w14:textId="77777777" w:rsidR="00E834D3" w:rsidRPr="00E834D3" w:rsidRDefault="00E834D3" w:rsidP="00E834D3">
      <w:pPr>
        <w:widowControl/>
        <w:ind w:firstLineChars="100" w:firstLine="230"/>
        <w:rPr>
          <w:sz w:val="24"/>
          <w:szCs w:val="24"/>
          <w:lang w:eastAsia="ja-JP"/>
        </w:rPr>
      </w:pPr>
      <w:r w:rsidRPr="00E834D3">
        <w:rPr>
          <w:rFonts w:hint="eastAsia"/>
          <w:sz w:val="24"/>
          <w:szCs w:val="24"/>
          <w:lang w:eastAsia="ja-JP"/>
        </w:rPr>
        <w:t>（１）不開示情報</w:t>
      </w:r>
    </w:p>
    <w:p w14:paraId="099287E8" w14:textId="468FAF80" w:rsidR="00E834D3" w:rsidRPr="00E834D3" w:rsidRDefault="00E834D3" w:rsidP="00E834D3">
      <w:pPr>
        <w:widowControl/>
        <w:ind w:leftChars="202" w:left="424" w:firstLineChars="123" w:firstLine="283"/>
        <w:rPr>
          <w:sz w:val="24"/>
          <w:szCs w:val="24"/>
          <w:lang w:eastAsia="ja-JP"/>
        </w:rPr>
      </w:pPr>
      <w:r w:rsidRPr="00E834D3">
        <w:rPr>
          <w:rFonts w:hint="eastAsia"/>
          <w:sz w:val="24"/>
          <w:szCs w:val="24"/>
          <w:lang w:eastAsia="ja-JP"/>
        </w:rPr>
        <w:t>開示請求に係る保有個人情報に不開示情報が含まれている場合であっても、開示請求者に対し、当該保有個人情報を開示することができる場合があることが認められている。</w:t>
      </w:r>
    </w:p>
    <w:p w14:paraId="55748381" w14:textId="77777777" w:rsidR="00E834D3" w:rsidRPr="00E834D3" w:rsidRDefault="00E834D3" w:rsidP="00E834D3">
      <w:pPr>
        <w:widowControl/>
        <w:ind w:firstLineChars="100" w:firstLine="230"/>
        <w:rPr>
          <w:sz w:val="24"/>
          <w:szCs w:val="24"/>
          <w:lang w:eastAsia="ja-JP"/>
        </w:rPr>
      </w:pPr>
      <w:r w:rsidRPr="00E834D3">
        <w:rPr>
          <w:rFonts w:hint="eastAsia"/>
          <w:sz w:val="24"/>
          <w:szCs w:val="24"/>
          <w:lang w:eastAsia="ja-JP"/>
        </w:rPr>
        <w:t>（２）特に必要があると認めるとき</w:t>
      </w:r>
    </w:p>
    <w:p w14:paraId="067C7B7F" w14:textId="00591A2A" w:rsidR="00E834D3" w:rsidRPr="00E834D3" w:rsidRDefault="00E834D3" w:rsidP="00E834D3">
      <w:pPr>
        <w:widowControl/>
        <w:ind w:leftChars="200" w:left="420" w:firstLineChars="100" w:firstLine="230"/>
        <w:rPr>
          <w:sz w:val="24"/>
          <w:szCs w:val="24"/>
          <w:lang w:eastAsia="ja-JP"/>
        </w:rPr>
      </w:pPr>
      <w:r w:rsidRPr="00E834D3">
        <w:rPr>
          <w:rFonts w:hint="eastAsia"/>
          <w:sz w:val="24"/>
          <w:szCs w:val="24"/>
          <w:lang w:eastAsia="ja-JP"/>
        </w:rPr>
        <w:t>法第</w:t>
      </w:r>
      <w:r>
        <w:rPr>
          <w:rFonts w:hint="eastAsia"/>
          <w:sz w:val="24"/>
          <w:szCs w:val="24"/>
          <w:lang w:eastAsia="ja-JP"/>
        </w:rPr>
        <w:t>７８</w:t>
      </w:r>
      <w:r w:rsidRPr="00E834D3">
        <w:rPr>
          <w:sz w:val="24"/>
          <w:szCs w:val="24"/>
          <w:lang w:eastAsia="ja-JP"/>
        </w:rPr>
        <w:t>条各号の不開示情報の規定に該当する情報であるが、開示することに、不</w:t>
      </w:r>
      <w:r w:rsidRPr="00E834D3">
        <w:rPr>
          <w:rFonts w:hint="eastAsia"/>
          <w:sz w:val="24"/>
          <w:szCs w:val="24"/>
          <w:lang w:eastAsia="ja-JP"/>
        </w:rPr>
        <w:t>開示により保護すべき利益を上回るだけの利益があると認められる場合を意味する。</w:t>
      </w:r>
    </w:p>
    <w:p w14:paraId="18673715" w14:textId="16D4C7D1" w:rsidR="00E834D3" w:rsidRDefault="00E834D3" w:rsidP="00E834D3">
      <w:pPr>
        <w:widowControl/>
        <w:ind w:leftChars="202" w:left="424" w:firstLineChars="100" w:firstLine="230"/>
        <w:rPr>
          <w:sz w:val="24"/>
          <w:szCs w:val="24"/>
          <w:lang w:eastAsia="ja-JP"/>
        </w:rPr>
      </w:pPr>
      <w:r w:rsidRPr="00E834D3">
        <w:rPr>
          <w:rFonts w:hint="eastAsia"/>
          <w:sz w:val="24"/>
          <w:szCs w:val="24"/>
          <w:lang w:eastAsia="ja-JP"/>
        </w:rPr>
        <w:t>当該規定により保護する利益と当該情報を開示することの利益との比較衡量は、第</w:t>
      </w:r>
      <w:r>
        <w:rPr>
          <w:rFonts w:hint="eastAsia"/>
          <w:sz w:val="24"/>
          <w:szCs w:val="24"/>
          <w:lang w:eastAsia="ja-JP"/>
        </w:rPr>
        <w:t>７８</w:t>
      </w:r>
      <w:r w:rsidRPr="00E834D3">
        <w:rPr>
          <w:sz w:val="24"/>
          <w:szCs w:val="24"/>
          <w:lang w:eastAsia="ja-JP"/>
        </w:rPr>
        <w:t>条各号においても行われる場合があるが、法第80 条では、法第78 条の規定を</w:t>
      </w:r>
      <w:r w:rsidRPr="00E834D3">
        <w:rPr>
          <w:rFonts w:hint="eastAsia"/>
          <w:sz w:val="24"/>
          <w:szCs w:val="24"/>
          <w:lang w:eastAsia="ja-JP"/>
        </w:rPr>
        <w:t>適用した場合に不開示となる場合であっても、個々のケースにおける特殊事情を考慮し、なお開示することに利益があると認められる場合には、開示することができる。</w:t>
      </w:r>
    </w:p>
    <w:p w14:paraId="0520F5D0" w14:textId="77777777" w:rsidR="00E834D3" w:rsidRDefault="00E834D3" w:rsidP="00E834D3">
      <w:pPr>
        <w:widowControl/>
        <w:ind w:leftChars="202" w:left="424" w:firstLineChars="100" w:firstLine="230"/>
        <w:rPr>
          <w:rFonts w:ascii="ＭＳゴシック" w:eastAsia="ＭＳゴシック" w:hAnsiTheme="minorHAnsi" w:cs="ＭＳゴシック"/>
          <w:sz w:val="24"/>
          <w:szCs w:val="24"/>
          <w:lang w:eastAsia="ja-JP"/>
        </w:rPr>
      </w:pPr>
    </w:p>
    <w:p w14:paraId="7C026D65" w14:textId="4E9F4B74" w:rsidR="00E834D3" w:rsidRPr="00E834D3" w:rsidRDefault="00E834D3" w:rsidP="00E834D3">
      <w:pPr>
        <w:widowControl/>
        <w:ind w:leftChars="-1" w:left="-1" w:hanging="1"/>
        <w:rPr>
          <w:rFonts w:asciiTheme="minorEastAsia" w:eastAsiaTheme="minorEastAsia" w:hAnsiTheme="minorEastAsia" w:cs="ＭＳゴシック"/>
          <w:sz w:val="24"/>
          <w:szCs w:val="24"/>
          <w:lang w:eastAsia="ja-JP"/>
        </w:rPr>
      </w:pPr>
      <w:r w:rsidRPr="00E834D3">
        <w:rPr>
          <w:rFonts w:asciiTheme="minorEastAsia" w:eastAsiaTheme="minorEastAsia" w:hAnsiTheme="minorEastAsia" w:cs="ＭＳゴシック" w:hint="eastAsia"/>
          <w:sz w:val="24"/>
          <w:szCs w:val="24"/>
          <w:lang w:eastAsia="ja-JP"/>
        </w:rPr>
        <w:t>６　保有個人情報の存否に関する情報</w:t>
      </w:r>
    </w:p>
    <w:p w14:paraId="51682A90" w14:textId="3270DA5F" w:rsidR="00E834D3" w:rsidRPr="00E834D3" w:rsidRDefault="00E834D3" w:rsidP="00E834D3">
      <w:pPr>
        <w:widowControl/>
        <w:ind w:leftChars="-1" w:left="-1" w:hanging="1"/>
        <w:rPr>
          <w:rFonts w:asciiTheme="minorEastAsia" w:eastAsiaTheme="minorEastAsia" w:hAnsiTheme="minorEastAsia"/>
          <w:sz w:val="24"/>
          <w:szCs w:val="24"/>
          <w:lang w:eastAsia="ja-JP"/>
        </w:rPr>
      </w:pPr>
      <w:r w:rsidRPr="00E834D3">
        <w:rPr>
          <w:rFonts w:asciiTheme="minorEastAsia" w:eastAsiaTheme="minorEastAsia" w:hAnsiTheme="minorEastAsia" w:cs="ＭＳゴシック" w:hint="eastAsia"/>
          <w:sz w:val="24"/>
          <w:szCs w:val="24"/>
          <w:lang w:eastAsia="ja-JP"/>
        </w:rPr>
        <w:t>【法８１条】</w:t>
      </w:r>
    </w:p>
    <w:p w14:paraId="1D4CCC82" w14:textId="5FEC78A5" w:rsidR="00E834D3" w:rsidRDefault="00E834D3" w:rsidP="00E834D3">
      <w:pPr>
        <w:widowControl/>
        <w:ind w:leftChars="202" w:left="424" w:firstLineChars="100" w:firstLine="230"/>
        <w:rPr>
          <w:sz w:val="24"/>
          <w:szCs w:val="24"/>
          <w:lang w:eastAsia="ja-JP"/>
        </w:rPr>
      </w:pPr>
      <w:r>
        <w:rPr>
          <w:noProof/>
          <w:sz w:val="24"/>
          <w:szCs w:val="24"/>
          <w:lang w:eastAsia="ja-JP"/>
        </w:rPr>
        <mc:AlternateContent>
          <mc:Choice Requires="wps">
            <w:drawing>
              <wp:anchor distT="0" distB="0" distL="114300" distR="114300" simplePos="0" relativeHeight="251668480" behindDoc="0" locked="0" layoutInCell="1" allowOverlap="1" wp14:anchorId="0DDD4C4D" wp14:editId="4F5F0E04">
                <wp:simplePos x="0" y="0"/>
                <wp:positionH relativeFrom="column">
                  <wp:posOffset>1270</wp:posOffset>
                </wp:positionH>
                <wp:positionV relativeFrom="paragraph">
                  <wp:posOffset>68579</wp:posOffset>
                </wp:positionV>
                <wp:extent cx="5495925" cy="9239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5495925" cy="923925"/>
                        </a:xfrm>
                        <a:prstGeom prst="rect">
                          <a:avLst/>
                        </a:prstGeom>
                        <a:solidFill>
                          <a:schemeClr val="lt1"/>
                        </a:solidFill>
                        <a:ln w="6350">
                          <a:solidFill>
                            <a:prstClr val="black"/>
                          </a:solidFill>
                        </a:ln>
                      </wps:spPr>
                      <wps:txbx>
                        <w:txbxContent>
                          <w:p w14:paraId="72EB4E94" w14:textId="59FBE76D" w:rsidR="00E834D3" w:rsidRPr="00E834D3" w:rsidRDefault="00E834D3">
                            <w:pPr>
                              <w:rPr>
                                <w:sz w:val="24"/>
                                <w:lang w:eastAsia="ja-JP"/>
                              </w:rPr>
                            </w:pPr>
                            <w:r w:rsidRPr="00E834D3">
                              <w:rPr>
                                <w:rFonts w:hint="eastAsia"/>
                                <w:sz w:val="24"/>
                                <w:lang w:eastAsia="ja-JP"/>
                              </w:rPr>
                              <w:t xml:space="preserve">　開示請求に対し、当該開示請求に係る保有個人情報が存在しているか否かを答えるだけで、不開示情報を開示することとなるときは、行政機関の長等は、当該保有個人情報の存否を明らかにしないで、当該開示請求を拒否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D4C4D" id="テキスト ボックス 8" o:spid="_x0000_s1034" type="#_x0000_t202" style="position:absolute;left:0;text-align:left;margin-left:.1pt;margin-top:5.4pt;width:432.7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" fillcolor="white [3201]" strokeweight=".5pt">
                <v:textbox>
                  <w:txbxContent>
                    <w:p w14:paraId="72EB4E94" w14:textId="59FBE76D" w:rsidR="00E834D3" w:rsidRPr="00E834D3" w:rsidRDefault="00E834D3">
                      <w:pPr>
                        <w:rPr>
                          <w:sz w:val="24"/>
                          <w:lang w:eastAsia="ja-JP"/>
                        </w:rPr>
                      </w:pPr>
                      <w:r w:rsidRPr="00E834D3">
                        <w:rPr>
                          <w:rFonts w:hint="eastAsia"/>
                          <w:sz w:val="24"/>
                          <w:lang w:eastAsia="ja-JP"/>
                        </w:rPr>
                        <w:t xml:space="preserve">　開示請求に対し、当該開示請求に係る保有個人情報が存在しているか否かを答えるだけで、不開示情報を開示することとなるときは、行政機関の長等は、当該保有個人情報の存否を明らかにしないで、当該開示請求を拒否することができる。</w:t>
                      </w:r>
                    </w:p>
                  </w:txbxContent>
                </v:textbox>
              </v:shape>
            </w:pict>
          </mc:Fallback>
        </mc:AlternateContent>
      </w:r>
    </w:p>
    <w:p w14:paraId="66AA45A7" w14:textId="2D3F01EC" w:rsidR="00E834D3" w:rsidRDefault="00E834D3" w:rsidP="00E834D3">
      <w:pPr>
        <w:widowControl/>
        <w:ind w:leftChars="202" w:left="424" w:firstLineChars="100" w:firstLine="230"/>
        <w:rPr>
          <w:sz w:val="24"/>
          <w:szCs w:val="24"/>
          <w:lang w:eastAsia="ja-JP"/>
        </w:rPr>
      </w:pPr>
    </w:p>
    <w:p w14:paraId="65397494" w14:textId="5B405715" w:rsidR="00E834D3" w:rsidRDefault="00E834D3" w:rsidP="00E834D3">
      <w:pPr>
        <w:widowControl/>
        <w:ind w:leftChars="202" w:left="424" w:firstLineChars="100" w:firstLine="230"/>
        <w:rPr>
          <w:sz w:val="24"/>
          <w:szCs w:val="24"/>
          <w:lang w:eastAsia="ja-JP"/>
        </w:rPr>
      </w:pPr>
    </w:p>
    <w:p w14:paraId="1BF51BFB" w14:textId="69ABF58D" w:rsidR="00E834D3" w:rsidRDefault="00E834D3" w:rsidP="00E834D3">
      <w:pPr>
        <w:widowControl/>
        <w:ind w:leftChars="202" w:left="424" w:firstLineChars="100" w:firstLine="230"/>
        <w:rPr>
          <w:sz w:val="24"/>
          <w:szCs w:val="24"/>
          <w:lang w:eastAsia="ja-JP"/>
        </w:rPr>
      </w:pPr>
    </w:p>
    <w:p w14:paraId="45913C87" w14:textId="7B13AAAA" w:rsidR="00E834D3" w:rsidRDefault="00E834D3" w:rsidP="00E834D3">
      <w:pPr>
        <w:widowControl/>
        <w:ind w:leftChars="202" w:left="424" w:firstLineChars="100" w:firstLine="230"/>
        <w:rPr>
          <w:sz w:val="24"/>
          <w:szCs w:val="24"/>
          <w:lang w:eastAsia="ja-JP"/>
        </w:rPr>
      </w:pPr>
    </w:p>
    <w:p w14:paraId="534469BB" w14:textId="0A57CBE2" w:rsidR="00E834D3" w:rsidRPr="00E834D3" w:rsidRDefault="00E834D3" w:rsidP="00E834D3">
      <w:pPr>
        <w:widowControl/>
        <w:ind w:leftChars="100" w:left="440" w:hangingChars="100" w:hanging="230"/>
        <w:rPr>
          <w:sz w:val="24"/>
          <w:szCs w:val="24"/>
          <w:lang w:eastAsia="ja-JP"/>
        </w:rPr>
      </w:pPr>
      <w:r w:rsidRPr="00E834D3">
        <w:rPr>
          <w:rFonts w:hint="eastAsia"/>
          <w:sz w:val="24"/>
          <w:szCs w:val="24"/>
          <w:lang w:eastAsia="ja-JP"/>
        </w:rPr>
        <w:t>（１）</w:t>
      </w:r>
      <w:r>
        <w:rPr>
          <w:rFonts w:hint="eastAsia"/>
          <w:sz w:val="24"/>
          <w:szCs w:val="24"/>
          <w:lang w:eastAsia="ja-JP"/>
        </w:rPr>
        <w:t>「</w:t>
      </w:r>
      <w:r w:rsidRPr="00E834D3">
        <w:rPr>
          <w:rFonts w:hint="eastAsia"/>
          <w:sz w:val="24"/>
          <w:szCs w:val="24"/>
          <w:lang w:eastAsia="ja-JP"/>
        </w:rPr>
        <w:t>開示請求に係る保有個人情報が存在しているか否かを答えるだけで、不開示情報を開示することとなるとき</w:t>
      </w:r>
      <w:r>
        <w:rPr>
          <w:rFonts w:hint="eastAsia"/>
          <w:sz w:val="24"/>
          <w:szCs w:val="24"/>
          <w:lang w:eastAsia="ja-JP"/>
        </w:rPr>
        <w:t>」</w:t>
      </w:r>
    </w:p>
    <w:p w14:paraId="245D91C1" w14:textId="36351C43" w:rsidR="00E834D3" w:rsidRDefault="00E834D3" w:rsidP="00E834D3">
      <w:pPr>
        <w:widowControl/>
        <w:ind w:leftChars="202" w:left="424" w:firstLineChars="100" w:firstLine="230"/>
        <w:rPr>
          <w:sz w:val="24"/>
          <w:szCs w:val="24"/>
          <w:lang w:eastAsia="ja-JP"/>
        </w:rPr>
      </w:pPr>
      <w:r w:rsidRPr="00E834D3">
        <w:rPr>
          <w:rFonts w:hint="eastAsia"/>
          <w:sz w:val="24"/>
          <w:szCs w:val="24"/>
          <w:lang w:eastAsia="ja-JP"/>
        </w:rPr>
        <w:t>開示請求に係る保有個人情報が実際にあるかないかにかかわらず、開示請求された保有個人情報の存否について回答すれば、法第</w:t>
      </w:r>
      <w:r>
        <w:rPr>
          <w:rFonts w:hint="eastAsia"/>
          <w:sz w:val="24"/>
          <w:szCs w:val="24"/>
          <w:lang w:eastAsia="ja-JP"/>
        </w:rPr>
        <w:t>７８</w:t>
      </w:r>
      <w:r w:rsidRPr="00E834D3">
        <w:rPr>
          <w:sz w:val="24"/>
          <w:szCs w:val="24"/>
          <w:lang w:eastAsia="ja-JP"/>
        </w:rPr>
        <w:t>条各号の不開示情報を開示する</w:t>
      </w:r>
      <w:r w:rsidRPr="00E834D3">
        <w:rPr>
          <w:rFonts w:hint="eastAsia"/>
          <w:sz w:val="24"/>
          <w:szCs w:val="24"/>
          <w:lang w:eastAsia="ja-JP"/>
        </w:rPr>
        <w:t>こととなる場合をいう。開示請求に含まれる情報と不開示情報該当性とが結合することにより、当該保有個人情報の存否を回答できない場合もある。</w:t>
      </w:r>
    </w:p>
    <w:p w14:paraId="724B7858" w14:textId="6FA62808" w:rsidR="00E834D3" w:rsidRDefault="00E834D3" w:rsidP="00E834D3">
      <w:pPr>
        <w:widowControl/>
        <w:ind w:leftChars="-1" w:left="-2" w:firstLineChars="62" w:firstLine="143"/>
        <w:rPr>
          <w:sz w:val="24"/>
          <w:szCs w:val="24"/>
          <w:lang w:eastAsia="ja-JP"/>
        </w:rPr>
      </w:pPr>
    </w:p>
    <w:p w14:paraId="4DDDED25" w14:textId="01FD61DA" w:rsidR="00E834D3" w:rsidRDefault="00E834D3" w:rsidP="00E834D3">
      <w:pPr>
        <w:widowControl/>
        <w:rPr>
          <w:sz w:val="24"/>
          <w:szCs w:val="24"/>
          <w:lang w:eastAsia="ja-JP"/>
        </w:rPr>
      </w:pPr>
      <w:r w:rsidRPr="00E834D3">
        <w:rPr>
          <w:rFonts w:hint="eastAsia"/>
          <w:sz w:val="24"/>
          <w:szCs w:val="24"/>
          <w:lang w:eastAsia="ja-JP"/>
        </w:rPr>
        <w:t>７</w:t>
      </w:r>
      <w:r w:rsidR="00E42DF8">
        <w:rPr>
          <w:rFonts w:hint="eastAsia"/>
          <w:sz w:val="24"/>
          <w:szCs w:val="24"/>
          <w:lang w:eastAsia="ja-JP"/>
        </w:rPr>
        <w:t xml:space="preserve">　</w:t>
      </w:r>
      <w:r w:rsidRPr="00E834D3">
        <w:rPr>
          <w:sz w:val="24"/>
          <w:szCs w:val="24"/>
          <w:lang w:eastAsia="ja-JP"/>
        </w:rPr>
        <w:t>保有個人情報の訂正</w:t>
      </w:r>
    </w:p>
    <w:p w14:paraId="64718F84" w14:textId="2E8A04F1" w:rsidR="00E834D3" w:rsidRDefault="00E834D3" w:rsidP="00E834D3">
      <w:pPr>
        <w:widowControl/>
        <w:rPr>
          <w:sz w:val="24"/>
          <w:szCs w:val="24"/>
          <w:lang w:eastAsia="ja-JP"/>
        </w:rPr>
      </w:pPr>
      <w:r>
        <w:rPr>
          <w:rFonts w:hint="eastAsia"/>
          <w:noProof/>
          <w:sz w:val="24"/>
          <w:szCs w:val="24"/>
          <w:lang w:eastAsia="ja-JP"/>
        </w:rPr>
        <mc:AlternateContent>
          <mc:Choice Requires="wps">
            <w:drawing>
              <wp:anchor distT="0" distB="0" distL="114300" distR="114300" simplePos="0" relativeHeight="251669504" behindDoc="0" locked="0" layoutInCell="1" allowOverlap="1" wp14:anchorId="1B68359C" wp14:editId="22A7BBEF">
                <wp:simplePos x="0" y="0"/>
                <wp:positionH relativeFrom="column">
                  <wp:posOffset>1270</wp:posOffset>
                </wp:positionH>
                <wp:positionV relativeFrom="paragraph">
                  <wp:posOffset>242570</wp:posOffset>
                </wp:positionV>
                <wp:extent cx="5410200" cy="2912745"/>
                <wp:effectExtent l="0" t="0" r="19050" b="20955"/>
                <wp:wrapThrough wrapText="bothSides">
                  <wp:wrapPolygon edited="0">
                    <wp:start x="0" y="0"/>
                    <wp:lineTo x="0" y="21614"/>
                    <wp:lineTo x="21600" y="21614"/>
                    <wp:lineTo x="21600" y="0"/>
                    <wp:lineTo x="0" y="0"/>
                  </wp:wrapPolygon>
                </wp:wrapThrough>
                <wp:docPr id="9" name="テキスト ボックス 9"/>
                <wp:cNvGraphicFramePr/>
                <a:graphic xmlns:a="http://schemas.openxmlformats.org/drawingml/2006/main">
                  <a:graphicData uri="http://schemas.microsoft.com/office/word/2010/wordprocessingShape">
                    <wps:wsp>
                      <wps:cNvSpPr txBox="1"/>
                      <wps:spPr>
                        <a:xfrm>
                          <a:off x="0" y="0"/>
                          <a:ext cx="5410200" cy="2912745"/>
                        </a:xfrm>
                        <a:prstGeom prst="rect">
                          <a:avLst/>
                        </a:prstGeom>
                        <a:solidFill>
                          <a:schemeClr val="lt1"/>
                        </a:solidFill>
                        <a:ln w="6350">
                          <a:solidFill>
                            <a:prstClr val="black"/>
                          </a:solidFill>
                        </a:ln>
                      </wps:spPr>
                      <wps:txbx>
                        <w:txbxContent>
                          <w:p w14:paraId="1CB67CE1" w14:textId="74D1A56F" w:rsidR="00E834D3" w:rsidRPr="00E834D3" w:rsidRDefault="00E834D3" w:rsidP="00E834D3">
                            <w:pPr>
                              <w:rPr>
                                <w:sz w:val="24"/>
                                <w:lang w:eastAsia="ja-JP"/>
                              </w:rPr>
                            </w:pPr>
                            <w:r w:rsidRPr="00E834D3">
                              <w:rPr>
                                <w:sz w:val="24"/>
                                <w:lang w:eastAsia="ja-JP"/>
                              </w:rPr>
                              <w:t xml:space="preserve">　何人も、自己を本人とする保有個人情報（次に掲げるものに限る。第九十八条第一項において同じ。）の内容が事実でないと思料するときは、この法律の定めるところにより、当該保有個人情報を保有する行政機関の長等に対し、当該保有個人情報の訂正（追加又は削除を含む。以下この節において同じ。）を請求することができる。ただし、当該保有個人情報の訂正に関して他の法律又はこれに基づく命令の規定により特別の手続が定められているときは、この限りでない。</w:t>
                            </w:r>
                          </w:p>
                          <w:p w14:paraId="1FE18B99" w14:textId="77777777" w:rsidR="00E834D3" w:rsidRPr="00E834D3" w:rsidRDefault="00E834D3" w:rsidP="00E834D3">
                            <w:pPr>
                              <w:rPr>
                                <w:sz w:val="24"/>
                                <w:lang w:eastAsia="ja-JP"/>
                              </w:rPr>
                            </w:pPr>
                            <w:r w:rsidRPr="00E834D3">
                              <w:rPr>
                                <w:rFonts w:hint="eastAsia"/>
                                <w:sz w:val="24"/>
                                <w:lang w:eastAsia="ja-JP"/>
                              </w:rPr>
                              <w:t>一　開示決定に基づき開示を受けた保有個人情報</w:t>
                            </w:r>
                          </w:p>
                          <w:p w14:paraId="2AB5277A" w14:textId="77777777" w:rsidR="00E834D3" w:rsidRPr="00E834D3" w:rsidRDefault="00E834D3" w:rsidP="00E834D3">
                            <w:pPr>
                              <w:rPr>
                                <w:sz w:val="24"/>
                                <w:lang w:eastAsia="ja-JP"/>
                              </w:rPr>
                            </w:pPr>
                            <w:r w:rsidRPr="00E834D3">
                              <w:rPr>
                                <w:rFonts w:hint="eastAsia"/>
                                <w:sz w:val="24"/>
                                <w:lang w:eastAsia="ja-JP"/>
                              </w:rPr>
                              <w:t>二　開示決定に係る保有個人情報であって、第八十八条第一項の他の法令の規定により開示を受けたもの</w:t>
                            </w:r>
                          </w:p>
                          <w:p w14:paraId="02B84452" w14:textId="77777777" w:rsidR="00E834D3" w:rsidRPr="00E834D3" w:rsidRDefault="00E834D3" w:rsidP="00E834D3">
                            <w:pPr>
                              <w:rPr>
                                <w:sz w:val="24"/>
                                <w:lang w:eastAsia="ja-JP"/>
                              </w:rPr>
                            </w:pPr>
                            <w:r w:rsidRPr="00E834D3">
                              <w:rPr>
                                <w:rFonts w:hint="eastAsia"/>
                                <w:sz w:val="24"/>
                                <w:lang w:eastAsia="ja-JP"/>
                              </w:rPr>
                              <w:t>２　代理人は、本人に代わって前項の規定による訂正の請求（以下この節及び第百二十五条において「訂正請求」という。）をすることができる。</w:t>
                            </w:r>
                          </w:p>
                          <w:p w14:paraId="2206C4D6" w14:textId="7221BED3" w:rsidR="00E834D3" w:rsidRPr="00E834D3" w:rsidRDefault="00E834D3" w:rsidP="00E834D3">
                            <w:pPr>
                              <w:rPr>
                                <w:sz w:val="24"/>
                                <w:lang w:eastAsia="ja-JP"/>
                              </w:rPr>
                            </w:pPr>
                            <w:r w:rsidRPr="00E834D3">
                              <w:rPr>
                                <w:rFonts w:hint="eastAsia"/>
                                <w:sz w:val="24"/>
                                <w:lang w:eastAsia="ja-JP"/>
                              </w:rPr>
                              <w:t>３　訂正請求は、保有個人情報の開示を受けた日から九十日以内にしなければならない。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68359C" id="テキスト ボックス 9" o:spid="_x0000_s1035" type="#_x0000_t202" style="position:absolute;margin-left:.1pt;margin-top:19.1pt;width:426pt;height:229.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" fillcolor="white [3201]" strokeweight=".5pt">
                <v:textbox>
                  <w:txbxContent>
                    <w:p w14:paraId="1CB67CE1" w14:textId="74D1A56F" w:rsidR="00E834D3" w:rsidRPr="00E834D3" w:rsidRDefault="00E834D3" w:rsidP="00E834D3">
                      <w:pPr>
                        <w:rPr>
                          <w:sz w:val="24"/>
                          <w:lang w:eastAsia="ja-JP"/>
                        </w:rPr>
                      </w:pPr>
                      <w:r w:rsidRPr="00E834D3">
                        <w:rPr>
                          <w:sz w:val="24"/>
                          <w:lang w:eastAsia="ja-JP"/>
                        </w:rPr>
                        <w:t xml:space="preserve">　何人も、自己を本人とする保有個人情報（</w:t>
                      </w:r>
                      <w:r w:rsidRPr="00E834D3">
                        <w:rPr>
                          <w:sz w:val="24"/>
                          <w:lang w:eastAsia="ja-JP"/>
                        </w:rPr>
                        <w:t>次に掲げるものに限る。第九十八条第一項において同じ。）の内容が事実でないと思料するときは、この法律の定めるところにより、当該保有個人情報を保有する行政機関の長等に対し、当該保有個人情報の訂正（追加又は削除を含む。以下この節において同じ。）を請求することができる。ただし、当該保有個人情報の訂正に関して他の法律又はこれに基づく命令の規定により特別の手続が定められているときは、この限りでない。</w:t>
                      </w:r>
                    </w:p>
                    <w:p w14:paraId="1FE18B99" w14:textId="77777777" w:rsidR="00E834D3" w:rsidRPr="00E834D3" w:rsidRDefault="00E834D3" w:rsidP="00E834D3">
                      <w:pPr>
                        <w:rPr>
                          <w:sz w:val="24"/>
                          <w:lang w:eastAsia="ja-JP"/>
                        </w:rPr>
                      </w:pPr>
                      <w:r w:rsidRPr="00E834D3">
                        <w:rPr>
                          <w:rFonts w:hint="eastAsia"/>
                          <w:sz w:val="24"/>
                          <w:lang w:eastAsia="ja-JP"/>
                        </w:rPr>
                        <w:t>一　開示決定に基づき開示を受けた保有個人情報</w:t>
                      </w:r>
                    </w:p>
                    <w:p w14:paraId="2AB5277A" w14:textId="77777777" w:rsidR="00E834D3" w:rsidRPr="00E834D3" w:rsidRDefault="00E834D3" w:rsidP="00E834D3">
                      <w:pPr>
                        <w:rPr>
                          <w:sz w:val="24"/>
                          <w:lang w:eastAsia="ja-JP"/>
                        </w:rPr>
                      </w:pPr>
                      <w:r w:rsidRPr="00E834D3">
                        <w:rPr>
                          <w:rFonts w:hint="eastAsia"/>
                          <w:sz w:val="24"/>
                          <w:lang w:eastAsia="ja-JP"/>
                        </w:rPr>
                        <w:t>二　開示決定に係る保有個人情報であって、第八十八条第一項の他の法令の規定により開示を受けたもの</w:t>
                      </w:r>
                    </w:p>
                    <w:p w14:paraId="02B84452" w14:textId="77777777" w:rsidR="00E834D3" w:rsidRPr="00E834D3" w:rsidRDefault="00E834D3" w:rsidP="00E834D3">
                      <w:pPr>
                        <w:rPr>
                          <w:sz w:val="24"/>
                          <w:lang w:eastAsia="ja-JP"/>
                        </w:rPr>
                      </w:pPr>
                      <w:r w:rsidRPr="00E834D3">
                        <w:rPr>
                          <w:rFonts w:hint="eastAsia"/>
                          <w:sz w:val="24"/>
                          <w:lang w:eastAsia="ja-JP"/>
                        </w:rPr>
                        <w:t>２　代理人は、本人に代わって前項の規定による訂正の請求（以下この節及び第百二十五条において「訂正請求」という。）をすることができる。</w:t>
                      </w:r>
                    </w:p>
                    <w:p w14:paraId="2206C4D6" w14:textId="7221BED3" w:rsidR="00E834D3" w:rsidRPr="00E834D3" w:rsidRDefault="00E834D3" w:rsidP="00E834D3">
                      <w:pPr>
                        <w:rPr>
                          <w:sz w:val="24"/>
                          <w:lang w:eastAsia="ja-JP"/>
                        </w:rPr>
                      </w:pPr>
                      <w:r w:rsidRPr="00E834D3">
                        <w:rPr>
                          <w:rFonts w:hint="eastAsia"/>
                          <w:sz w:val="24"/>
                          <w:lang w:eastAsia="ja-JP"/>
                        </w:rPr>
                        <w:t>３　訂正請求は、保有個人情報の開示を受けた日から九十日以内にしなければならない。</w:t>
                      </w:r>
                    </w:p>
                  </w:txbxContent>
                </v:textbox>
                <w10:wrap type="through"/>
              </v:shape>
            </w:pict>
          </mc:Fallback>
        </mc:AlternateContent>
      </w:r>
      <w:r w:rsidRPr="00E834D3">
        <w:rPr>
          <w:rFonts w:hint="eastAsia"/>
          <w:sz w:val="24"/>
          <w:szCs w:val="24"/>
          <w:lang w:eastAsia="ja-JP"/>
        </w:rPr>
        <w:t>【法第</w:t>
      </w:r>
      <w:r>
        <w:rPr>
          <w:rFonts w:hint="eastAsia"/>
          <w:sz w:val="24"/>
          <w:szCs w:val="24"/>
          <w:lang w:eastAsia="ja-JP"/>
        </w:rPr>
        <w:t>９０</w:t>
      </w:r>
      <w:r w:rsidRPr="00E834D3">
        <w:rPr>
          <w:sz w:val="24"/>
          <w:szCs w:val="24"/>
          <w:lang w:eastAsia="ja-JP"/>
        </w:rPr>
        <w:t>条】</w:t>
      </w:r>
    </w:p>
    <w:p w14:paraId="2A10571C" w14:textId="499127EB" w:rsidR="00E834D3" w:rsidRPr="00E834D3" w:rsidRDefault="00E834D3" w:rsidP="00E834D3">
      <w:pPr>
        <w:widowControl/>
        <w:ind w:leftChars="131" w:left="735" w:hangingChars="200" w:hanging="460"/>
        <w:rPr>
          <w:sz w:val="24"/>
          <w:szCs w:val="24"/>
          <w:lang w:eastAsia="ja-JP"/>
        </w:rPr>
      </w:pPr>
      <w:r w:rsidRPr="00E834D3">
        <w:rPr>
          <w:rFonts w:hint="eastAsia"/>
          <w:sz w:val="24"/>
          <w:szCs w:val="24"/>
          <w:lang w:eastAsia="ja-JP"/>
        </w:rPr>
        <w:t>（１）</w:t>
      </w:r>
      <w:r>
        <w:rPr>
          <w:rFonts w:hint="eastAsia"/>
          <w:sz w:val="24"/>
          <w:szCs w:val="24"/>
          <w:lang w:eastAsia="ja-JP"/>
        </w:rPr>
        <w:t>「</w:t>
      </w:r>
      <w:r w:rsidRPr="00E834D3">
        <w:rPr>
          <w:rFonts w:hint="eastAsia"/>
          <w:sz w:val="24"/>
          <w:szCs w:val="24"/>
          <w:lang w:eastAsia="ja-JP"/>
        </w:rPr>
        <w:t>自己を本人とする保有個人情報（次に掲げるものに限る。法第</w:t>
      </w:r>
      <w:r>
        <w:rPr>
          <w:rFonts w:hint="eastAsia"/>
          <w:sz w:val="24"/>
          <w:szCs w:val="24"/>
          <w:lang w:eastAsia="ja-JP"/>
        </w:rPr>
        <w:t>９８</w:t>
      </w:r>
      <w:r w:rsidRPr="00E834D3">
        <w:rPr>
          <w:sz w:val="24"/>
          <w:szCs w:val="24"/>
          <w:lang w:eastAsia="ja-JP"/>
        </w:rPr>
        <w:t>条第</w:t>
      </w:r>
      <w:r>
        <w:rPr>
          <w:rFonts w:hint="eastAsia"/>
          <w:sz w:val="24"/>
          <w:szCs w:val="24"/>
          <w:lang w:eastAsia="ja-JP"/>
        </w:rPr>
        <w:t xml:space="preserve">　</w:t>
      </w:r>
      <w:r w:rsidRPr="00E834D3">
        <w:rPr>
          <w:sz w:val="24"/>
          <w:szCs w:val="24"/>
          <w:lang w:eastAsia="ja-JP"/>
        </w:rPr>
        <w:t>１</w:t>
      </w:r>
      <w:r w:rsidRPr="00E834D3">
        <w:rPr>
          <w:rFonts w:hint="eastAsia"/>
          <w:sz w:val="24"/>
          <w:szCs w:val="24"/>
          <w:lang w:eastAsia="ja-JP"/>
        </w:rPr>
        <w:t>項において同じ。）</w:t>
      </w:r>
      <w:r>
        <w:rPr>
          <w:rFonts w:hint="eastAsia"/>
          <w:sz w:val="24"/>
          <w:szCs w:val="24"/>
          <w:lang w:eastAsia="ja-JP"/>
        </w:rPr>
        <w:t>」</w:t>
      </w:r>
    </w:p>
    <w:p w14:paraId="514EEE8A" w14:textId="2CAFA3B1" w:rsidR="00E834D3" w:rsidRPr="00E834D3" w:rsidRDefault="00E834D3" w:rsidP="00E834D3">
      <w:pPr>
        <w:widowControl/>
        <w:ind w:leftChars="202" w:left="424" w:firstLineChars="123" w:firstLine="283"/>
        <w:rPr>
          <w:sz w:val="24"/>
          <w:szCs w:val="24"/>
          <w:lang w:eastAsia="ja-JP"/>
        </w:rPr>
      </w:pPr>
      <w:r w:rsidRPr="00E834D3">
        <w:rPr>
          <w:rFonts w:hint="eastAsia"/>
          <w:sz w:val="24"/>
          <w:szCs w:val="24"/>
          <w:lang w:eastAsia="ja-JP"/>
        </w:rPr>
        <w:t>本法の訂正請求権の対象は、自己を本人とする保有個人情報すべてではなく、本法等の開示決定により自己を本人とする保有個人情報として開示を受ける範囲が確定された以下のものに限ることとしている。</w:t>
      </w:r>
    </w:p>
    <w:p w14:paraId="4A90A75F" w14:textId="2DE1CA97" w:rsidR="00E834D3" w:rsidRPr="00E834D3" w:rsidRDefault="00E834D3" w:rsidP="00E834D3">
      <w:pPr>
        <w:widowControl/>
        <w:ind w:firstLineChars="100" w:firstLine="230"/>
        <w:rPr>
          <w:sz w:val="24"/>
          <w:szCs w:val="24"/>
          <w:lang w:eastAsia="ja-JP"/>
        </w:rPr>
      </w:pPr>
      <w:r w:rsidRPr="00E834D3">
        <w:rPr>
          <w:rFonts w:hint="eastAsia"/>
          <w:sz w:val="24"/>
          <w:szCs w:val="24"/>
          <w:lang w:eastAsia="ja-JP"/>
        </w:rPr>
        <w:t>（２）</w:t>
      </w:r>
      <w:r>
        <w:rPr>
          <w:rFonts w:hint="eastAsia"/>
          <w:sz w:val="24"/>
          <w:szCs w:val="24"/>
          <w:lang w:eastAsia="ja-JP"/>
        </w:rPr>
        <w:t>「</w:t>
      </w:r>
      <w:r w:rsidRPr="00E834D3">
        <w:rPr>
          <w:rFonts w:hint="eastAsia"/>
          <w:sz w:val="24"/>
          <w:szCs w:val="24"/>
          <w:lang w:eastAsia="ja-JP"/>
        </w:rPr>
        <w:t>内容が事実でないと思料するとき</w:t>
      </w:r>
      <w:r>
        <w:rPr>
          <w:rFonts w:hint="eastAsia"/>
          <w:sz w:val="24"/>
          <w:szCs w:val="24"/>
          <w:lang w:eastAsia="ja-JP"/>
        </w:rPr>
        <w:t>」</w:t>
      </w:r>
    </w:p>
    <w:p w14:paraId="4D6EED1B" w14:textId="0DB86251" w:rsidR="00E834D3" w:rsidRPr="00E834D3" w:rsidRDefault="00E834D3" w:rsidP="00E834D3">
      <w:pPr>
        <w:widowControl/>
        <w:ind w:leftChars="202" w:left="424" w:firstLineChars="123" w:firstLine="283"/>
        <w:rPr>
          <w:sz w:val="24"/>
          <w:szCs w:val="24"/>
          <w:lang w:eastAsia="ja-JP"/>
        </w:rPr>
      </w:pPr>
      <w:r w:rsidRPr="00E834D3">
        <w:rPr>
          <w:rFonts w:hint="eastAsia"/>
          <w:sz w:val="24"/>
          <w:szCs w:val="24"/>
          <w:lang w:eastAsia="ja-JP"/>
        </w:rPr>
        <w:t>本条は、法第</w:t>
      </w:r>
      <w:r>
        <w:rPr>
          <w:rFonts w:hint="eastAsia"/>
          <w:sz w:val="24"/>
          <w:szCs w:val="24"/>
          <w:lang w:eastAsia="ja-JP"/>
        </w:rPr>
        <w:t>２２</w:t>
      </w:r>
      <w:r w:rsidRPr="00E834D3">
        <w:rPr>
          <w:sz w:val="24"/>
          <w:szCs w:val="24"/>
          <w:lang w:eastAsia="ja-JP"/>
        </w:rPr>
        <w:t>条の「データ内容の正確性の確保」の趣旨を実効あらしめよう</w:t>
      </w:r>
      <w:r w:rsidRPr="00E834D3">
        <w:rPr>
          <w:rFonts w:hint="eastAsia"/>
          <w:sz w:val="24"/>
          <w:szCs w:val="24"/>
          <w:lang w:eastAsia="ja-JP"/>
        </w:rPr>
        <w:t>とするものであることから、訂正請求をすることができるのは、「内容が事実でないと思料するとき」に限られる。</w:t>
      </w:r>
    </w:p>
    <w:bookmarkEnd w:id="1"/>
    <w:p w14:paraId="09E47207" w14:textId="2593DB92" w:rsidR="00E834D3" w:rsidRPr="00E834D3" w:rsidRDefault="00E834D3" w:rsidP="00E834D3">
      <w:pPr>
        <w:widowControl/>
        <w:ind w:firstLineChars="100" w:firstLine="230"/>
        <w:rPr>
          <w:sz w:val="24"/>
          <w:szCs w:val="24"/>
          <w:lang w:eastAsia="ja-JP"/>
        </w:rPr>
      </w:pPr>
      <w:r w:rsidRPr="00E834D3">
        <w:rPr>
          <w:rFonts w:hint="eastAsia"/>
          <w:sz w:val="24"/>
          <w:szCs w:val="24"/>
          <w:lang w:eastAsia="ja-JP"/>
        </w:rPr>
        <w:t>（３）</w:t>
      </w:r>
      <w:r>
        <w:rPr>
          <w:rFonts w:hint="eastAsia"/>
          <w:sz w:val="24"/>
          <w:szCs w:val="24"/>
          <w:lang w:eastAsia="ja-JP"/>
        </w:rPr>
        <w:t>「</w:t>
      </w:r>
      <w:r w:rsidRPr="00E834D3">
        <w:rPr>
          <w:rFonts w:hint="eastAsia"/>
          <w:sz w:val="24"/>
          <w:szCs w:val="24"/>
          <w:lang w:eastAsia="ja-JP"/>
        </w:rPr>
        <w:t>保有個人情報の訂正（追加又は削除を含む。）</w:t>
      </w:r>
      <w:r>
        <w:rPr>
          <w:rFonts w:hint="eastAsia"/>
          <w:sz w:val="24"/>
          <w:szCs w:val="24"/>
          <w:lang w:eastAsia="ja-JP"/>
        </w:rPr>
        <w:t>」</w:t>
      </w:r>
    </w:p>
    <w:p w14:paraId="709FC641" w14:textId="639D78E8" w:rsidR="00E834D3" w:rsidRDefault="00E834D3" w:rsidP="00E834D3">
      <w:pPr>
        <w:widowControl/>
        <w:ind w:leftChars="200" w:left="420" w:firstLineChars="108" w:firstLine="248"/>
        <w:rPr>
          <w:sz w:val="24"/>
          <w:szCs w:val="24"/>
          <w:lang w:eastAsia="ja-JP"/>
        </w:rPr>
      </w:pPr>
      <w:r w:rsidRPr="00E834D3">
        <w:rPr>
          <w:rFonts w:hint="eastAsia"/>
          <w:sz w:val="24"/>
          <w:szCs w:val="24"/>
          <w:lang w:eastAsia="ja-JP"/>
        </w:rPr>
        <w:t>訂正には、追加、削除を含む。具体的には、情報の誤りを正しくすること、情報が古くなって事実と異なる場合それを新しくすること、情報が不完全である場合に不足している情報を加えること、情報が不要となった場合それを除くことをいう。</w:t>
      </w:r>
    </w:p>
    <w:p w14:paraId="2B344269" w14:textId="77777777" w:rsidR="00E834D3" w:rsidRPr="00E834D3" w:rsidRDefault="00E834D3" w:rsidP="00E834D3">
      <w:pPr>
        <w:widowControl/>
        <w:ind w:leftChars="200" w:left="420" w:firstLineChars="108" w:firstLine="248"/>
        <w:rPr>
          <w:sz w:val="24"/>
          <w:szCs w:val="24"/>
          <w:lang w:eastAsia="ja-JP"/>
        </w:rPr>
      </w:pPr>
    </w:p>
    <w:p w14:paraId="24C8BCBD" w14:textId="48ABA161" w:rsidR="00E834D3" w:rsidRDefault="00E834D3" w:rsidP="00E834D3">
      <w:pPr>
        <w:widowControl/>
        <w:rPr>
          <w:sz w:val="24"/>
          <w:szCs w:val="24"/>
          <w:lang w:eastAsia="ja-JP"/>
        </w:rPr>
      </w:pPr>
      <w:r>
        <w:rPr>
          <w:rFonts w:hint="eastAsia"/>
          <w:sz w:val="24"/>
          <w:szCs w:val="24"/>
          <w:lang w:eastAsia="ja-JP"/>
        </w:rPr>
        <w:t>【</w:t>
      </w:r>
      <w:r w:rsidRPr="00E834D3">
        <w:rPr>
          <w:rFonts w:hint="eastAsia"/>
          <w:sz w:val="24"/>
          <w:szCs w:val="24"/>
          <w:lang w:eastAsia="ja-JP"/>
        </w:rPr>
        <w:t>法第</w:t>
      </w:r>
      <w:r>
        <w:rPr>
          <w:rFonts w:hint="eastAsia"/>
          <w:sz w:val="24"/>
          <w:szCs w:val="24"/>
          <w:lang w:eastAsia="ja-JP"/>
        </w:rPr>
        <w:t>９２条</w:t>
      </w:r>
      <w:r w:rsidRPr="00E834D3">
        <w:rPr>
          <w:sz w:val="24"/>
          <w:szCs w:val="24"/>
          <w:lang w:eastAsia="ja-JP"/>
        </w:rPr>
        <w:t>】</w:t>
      </w:r>
    </w:p>
    <w:p w14:paraId="24EAE376" w14:textId="0E4292DF" w:rsidR="00E834D3" w:rsidRDefault="00E834D3" w:rsidP="00E834D3">
      <w:pPr>
        <w:widowControl/>
        <w:rPr>
          <w:sz w:val="24"/>
          <w:szCs w:val="24"/>
          <w:lang w:eastAsia="ja-JP"/>
        </w:rPr>
      </w:pPr>
      <w:r>
        <w:rPr>
          <w:noProof/>
          <w:sz w:val="24"/>
          <w:szCs w:val="24"/>
          <w:lang w:eastAsia="ja-JP"/>
        </w:rPr>
        <mc:AlternateContent>
          <mc:Choice Requires="wps">
            <w:drawing>
              <wp:anchor distT="0" distB="0" distL="114300" distR="114300" simplePos="0" relativeHeight="251670528" behindDoc="0" locked="0" layoutInCell="1" allowOverlap="1" wp14:anchorId="751690EE" wp14:editId="71C92EB5">
                <wp:simplePos x="0" y="0"/>
                <wp:positionH relativeFrom="column">
                  <wp:posOffset>39370</wp:posOffset>
                </wp:positionH>
                <wp:positionV relativeFrom="paragraph">
                  <wp:posOffset>16510</wp:posOffset>
                </wp:positionV>
                <wp:extent cx="5391150" cy="77152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5391150" cy="771525"/>
                        </a:xfrm>
                        <a:prstGeom prst="rect">
                          <a:avLst/>
                        </a:prstGeom>
                        <a:solidFill>
                          <a:schemeClr val="lt1"/>
                        </a:solidFill>
                        <a:ln w="6350">
                          <a:solidFill>
                            <a:prstClr val="black"/>
                          </a:solidFill>
                        </a:ln>
                      </wps:spPr>
                      <wps:txbx>
                        <w:txbxContent>
                          <w:p w14:paraId="5A826A98" w14:textId="284C27D9" w:rsidR="00E834D3" w:rsidRPr="00E834D3" w:rsidRDefault="00E834D3" w:rsidP="00E834D3">
                            <w:pPr>
                              <w:ind w:firstLineChars="100" w:firstLine="230"/>
                              <w:rPr>
                                <w:sz w:val="24"/>
                                <w:lang w:eastAsia="ja-JP"/>
                              </w:rPr>
                            </w:pPr>
                            <w:r w:rsidRPr="00E834D3">
                              <w:rPr>
                                <w:rFonts w:hint="eastAsia"/>
                                <w:sz w:val="24"/>
                                <w:lang w:eastAsia="ja-JP"/>
                              </w:rPr>
                              <w:t>行政機関の長等は、訂正請求があった場合において、当該訂正請求に理由があると認めるときは、当該訂正請求に係る保有個人情報の利用目的の達成に必要な範囲内で、当該保有個人情報の訂正をしなければな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1690EE" id="テキスト ボックス 10" o:spid="_x0000_s1036" type="#_x0000_t202" style="position:absolute;margin-left:3.1pt;margin-top:1.3pt;width:424.5pt;height:60.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" fillcolor="white [3201]" strokeweight=".5pt">
                <v:textbox>
                  <w:txbxContent>
                    <w:p w14:paraId="5A826A98" w14:textId="284C27D9" w:rsidR="00E834D3" w:rsidRPr="00E834D3" w:rsidRDefault="00E834D3" w:rsidP="00E834D3">
                      <w:pPr>
                        <w:ind w:firstLineChars="100" w:firstLine="230"/>
                        <w:rPr>
                          <w:sz w:val="24"/>
                          <w:lang w:eastAsia="ja-JP"/>
                        </w:rPr>
                      </w:pPr>
                      <w:r w:rsidRPr="00E834D3">
                        <w:rPr>
                          <w:rFonts w:hint="eastAsia"/>
                          <w:sz w:val="24"/>
                          <w:lang w:eastAsia="ja-JP"/>
                        </w:rPr>
                        <w:t>行政機関の長等は、訂正請求があった場合において、当該訂正請求に理由があると認めるときは、当該訂正請求に係る保有個人情報の利用目的の達成に必要な範囲内で、当該保有個人情報の訂正をしなければならない。</w:t>
                      </w:r>
                    </w:p>
                  </w:txbxContent>
                </v:textbox>
              </v:shape>
            </w:pict>
          </mc:Fallback>
        </mc:AlternateContent>
      </w:r>
    </w:p>
    <w:p w14:paraId="3E05B05C" w14:textId="677E4C19" w:rsidR="00E834D3" w:rsidRDefault="00E834D3" w:rsidP="00E834D3">
      <w:pPr>
        <w:widowControl/>
        <w:rPr>
          <w:sz w:val="24"/>
          <w:szCs w:val="24"/>
          <w:lang w:eastAsia="ja-JP"/>
        </w:rPr>
      </w:pPr>
    </w:p>
    <w:p w14:paraId="1E76F657" w14:textId="5D48AA89" w:rsidR="00E834D3" w:rsidRDefault="00E834D3" w:rsidP="00E834D3">
      <w:pPr>
        <w:widowControl/>
        <w:rPr>
          <w:sz w:val="24"/>
          <w:szCs w:val="24"/>
          <w:lang w:eastAsia="ja-JP"/>
        </w:rPr>
      </w:pPr>
    </w:p>
    <w:p w14:paraId="112327C8" w14:textId="2B093753" w:rsidR="00E834D3" w:rsidRDefault="00E834D3" w:rsidP="00E834D3">
      <w:pPr>
        <w:widowControl/>
        <w:rPr>
          <w:sz w:val="24"/>
          <w:szCs w:val="24"/>
          <w:lang w:eastAsia="ja-JP"/>
        </w:rPr>
      </w:pPr>
    </w:p>
    <w:p w14:paraId="4C34F9A2" w14:textId="1B500084" w:rsidR="00E834D3" w:rsidRPr="00E834D3" w:rsidRDefault="00E834D3" w:rsidP="00E834D3">
      <w:pPr>
        <w:widowControl/>
        <w:ind w:firstLineChars="100" w:firstLine="230"/>
        <w:rPr>
          <w:sz w:val="24"/>
          <w:szCs w:val="24"/>
          <w:lang w:eastAsia="ja-JP"/>
        </w:rPr>
      </w:pPr>
      <w:r w:rsidRPr="00E834D3">
        <w:rPr>
          <w:rFonts w:hint="eastAsia"/>
          <w:sz w:val="24"/>
          <w:szCs w:val="24"/>
          <w:lang w:eastAsia="ja-JP"/>
        </w:rPr>
        <w:t>（１）</w:t>
      </w:r>
      <w:r>
        <w:rPr>
          <w:rFonts w:hint="eastAsia"/>
          <w:sz w:val="24"/>
          <w:szCs w:val="24"/>
          <w:lang w:eastAsia="ja-JP"/>
        </w:rPr>
        <w:t>「</w:t>
      </w:r>
      <w:r w:rsidRPr="00E834D3">
        <w:rPr>
          <w:rFonts w:hint="eastAsia"/>
          <w:sz w:val="24"/>
          <w:szCs w:val="24"/>
          <w:lang w:eastAsia="ja-JP"/>
        </w:rPr>
        <w:t>訂正請求に理由があると認めるとき</w:t>
      </w:r>
      <w:r>
        <w:rPr>
          <w:rFonts w:hint="eastAsia"/>
          <w:sz w:val="24"/>
          <w:szCs w:val="24"/>
          <w:lang w:eastAsia="ja-JP"/>
        </w:rPr>
        <w:t>」</w:t>
      </w:r>
    </w:p>
    <w:p w14:paraId="348E04EE" w14:textId="5A72994F" w:rsidR="00E834D3" w:rsidRPr="00E834D3" w:rsidRDefault="00E834D3" w:rsidP="00E834D3">
      <w:pPr>
        <w:widowControl/>
        <w:ind w:leftChars="202" w:left="424" w:firstLineChars="123" w:firstLine="283"/>
        <w:rPr>
          <w:sz w:val="24"/>
          <w:szCs w:val="24"/>
          <w:lang w:eastAsia="ja-JP"/>
        </w:rPr>
      </w:pPr>
      <w:r w:rsidRPr="00E834D3">
        <w:rPr>
          <w:rFonts w:hint="eastAsia"/>
          <w:sz w:val="24"/>
          <w:szCs w:val="24"/>
          <w:lang w:eastAsia="ja-JP"/>
        </w:rPr>
        <w:t>「訂正請求に理由がある」とは、調査等の結果、請求どおり保有個人情報が事実でないことが判明したときをいう。</w:t>
      </w:r>
    </w:p>
    <w:p w14:paraId="43F6FF7C" w14:textId="2ECA0FEE" w:rsidR="00E834D3" w:rsidRPr="00E834D3" w:rsidRDefault="00E834D3" w:rsidP="00E834D3">
      <w:pPr>
        <w:widowControl/>
        <w:ind w:leftChars="68" w:left="566" w:hangingChars="184" w:hanging="423"/>
        <w:rPr>
          <w:sz w:val="24"/>
          <w:szCs w:val="24"/>
          <w:lang w:eastAsia="ja-JP"/>
        </w:rPr>
      </w:pPr>
      <w:r w:rsidRPr="00E834D3">
        <w:rPr>
          <w:rFonts w:hint="eastAsia"/>
          <w:sz w:val="24"/>
          <w:szCs w:val="24"/>
          <w:lang w:eastAsia="ja-JP"/>
        </w:rPr>
        <w:t>（２）</w:t>
      </w:r>
      <w:r>
        <w:rPr>
          <w:rFonts w:hint="eastAsia"/>
          <w:sz w:val="24"/>
          <w:szCs w:val="24"/>
          <w:lang w:eastAsia="ja-JP"/>
        </w:rPr>
        <w:t>「</w:t>
      </w:r>
      <w:r w:rsidRPr="00E834D3">
        <w:rPr>
          <w:rFonts w:hint="eastAsia"/>
          <w:sz w:val="24"/>
          <w:szCs w:val="24"/>
          <w:lang w:eastAsia="ja-JP"/>
        </w:rPr>
        <w:t>利用目的の達成に必要な範囲内で、当該保有個人情報の訂正をしなければならない。</w:t>
      </w:r>
      <w:r>
        <w:rPr>
          <w:rFonts w:hint="eastAsia"/>
          <w:sz w:val="24"/>
          <w:szCs w:val="24"/>
          <w:lang w:eastAsia="ja-JP"/>
        </w:rPr>
        <w:t>」</w:t>
      </w:r>
    </w:p>
    <w:p w14:paraId="5D7BA6E0" w14:textId="489E7676" w:rsidR="00E834D3" w:rsidRPr="00E834D3" w:rsidRDefault="00E834D3" w:rsidP="00E834D3">
      <w:pPr>
        <w:widowControl/>
        <w:ind w:leftChars="200" w:left="420" w:firstLineChars="100" w:firstLine="230"/>
        <w:rPr>
          <w:sz w:val="24"/>
          <w:szCs w:val="24"/>
          <w:lang w:eastAsia="ja-JP"/>
        </w:rPr>
      </w:pPr>
      <w:r>
        <w:rPr>
          <w:rFonts w:hint="eastAsia"/>
          <w:sz w:val="24"/>
          <w:szCs w:val="24"/>
          <w:lang w:eastAsia="ja-JP"/>
        </w:rPr>
        <w:t>本条</w:t>
      </w:r>
      <w:r w:rsidRPr="00E834D3">
        <w:rPr>
          <w:rFonts w:hint="eastAsia"/>
          <w:sz w:val="24"/>
          <w:szCs w:val="24"/>
          <w:lang w:eastAsia="ja-JP"/>
        </w:rPr>
        <w:t>は、法第</w:t>
      </w:r>
      <w:r w:rsidR="003116D4">
        <w:rPr>
          <w:rFonts w:hint="eastAsia"/>
          <w:sz w:val="24"/>
          <w:szCs w:val="24"/>
          <w:lang w:eastAsia="ja-JP"/>
        </w:rPr>
        <w:t>２２</w:t>
      </w:r>
      <w:r w:rsidRPr="00E834D3">
        <w:rPr>
          <w:sz w:val="24"/>
          <w:szCs w:val="24"/>
          <w:lang w:eastAsia="ja-JP"/>
        </w:rPr>
        <w:t>条と同様に、利用目的の</w:t>
      </w:r>
      <w:r w:rsidRPr="00E834D3">
        <w:rPr>
          <w:rFonts w:hint="eastAsia"/>
          <w:sz w:val="24"/>
          <w:szCs w:val="24"/>
          <w:lang w:eastAsia="ja-JP"/>
        </w:rPr>
        <w:t>達成に必要な範囲内での訂正を義務付けるものである。訂正請求に係る保有個人情報の利用目的に照らして、訂正の理由がないときは、訂正する義務はない。</w:t>
      </w:r>
    </w:p>
    <w:p w14:paraId="6CF7581E" w14:textId="7B00B01E" w:rsidR="00E834D3" w:rsidRDefault="00E834D3" w:rsidP="003116D4">
      <w:pPr>
        <w:widowControl/>
        <w:ind w:leftChars="202" w:left="424" w:firstLineChars="123" w:firstLine="283"/>
        <w:rPr>
          <w:sz w:val="24"/>
          <w:szCs w:val="24"/>
          <w:lang w:eastAsia="ja-JP"/>
        </w:rPr>
      </w:pPr>
      <w:r w:rsidRPr="00E834D3">
        <w:rPr>
          <w:rFonts w:hint="eastAsia"/>
          <w:sz w:val="24"/>
          <w:szCs w:val="24"/>
          <w:lang w:eastAsia="ja-JP"/>
        </w:rPr>
        <w:t>請求内容に理由があるかどうかを判断するために行う調査は、保有個人情報の利用目的の達成に必要な範囲で行えばよく、訂正をすることが利用目的の達成に必要でないことが明らかな場合は、特段の調査を行う必要はない</w:t>
      </w:r>
    </w:p>
    <w:p w14:paraId="647172C5" w14:textId="77777777" w:rsidR="00E42DF8" w:rsidRDefault="00E42DF8" w:rsidP="003116D4">
      <w:pPr>
        <w:widowControl/>
        <w:ind w:leftChars="202" w:left="424" w:firstLineChars="123" w:firstLine="283"/>
        <w:rPr>
          <w:sz w:val="24"/>
          <w:szCs w:val="24"/>
          <w:lang w:eastAsia="ja-JP"/>
        </w:rPr>
      </w:pPr>
    </w:p>
    <w:p w14:paraId="16D40924" w14:textId="22E742E5" w:rsidR="00E834D3" w:rsidRDefault="00E834D3" w:rsidP="00E834D3">
      <w:pPr>
        <w:widowControl/>
        <w:rPr>
          <w:sz w:val="24"/>
          <w:szCs w:val="24"/>
          <w:lang w:eastAsia="ja-JP"/>
        </w:rPr>
      </w:pPr>
      <w:r>
        <w:rPr>
          <w:rFonts w:hint="eastAsia"/>
          <w:sz w:val="24"/>
          <w:szCs w:val="24"/>
          <w:lang w:eastAsia="ja-JP"/>
        </w:rPr>
        <w:t xml:space="preserve">８　</w:t>
      </w:r>
      <w:r>
        <w:rPr>
          <w:sz w:val="24"/>
          <w:szCs w:val="24"/>
          <w:lang w:eastAsia="ja-JP"/>
        </w:rPr>
        <w:t>保有個人情報の</w:t>
      </w:r>
      <w:r>
        <w:rPr>
          <w:rFonts w:hint="eastAsia"/>
          <w:sz w:val="24"/>
          <w:szCs w:val="24"/>
          <w:lang w:eastAsia="ja-JP"/>
        </w:rPr>
        <w:t>訂正</w:t>
      </w:r>
    </w:p>
    <w:p w14:paraId="4DD6209C" w14:textId="71DA672E" w:rsidR="003116D4" w:rsidRDefault="00E42DF8" w:rsidP="00E834D3">
      <w:pPr>
        <w:widowControl/>
        <w:rPr>
          <w:sz w:val="24"/>
          <w:szCs w:val="24"/>
          <w:lang w:eastAsia="ja-JP"/>
        </w:rPr>
      </w:pPr>
      <w:r>
        <w:rPr>
          <w:rFonts w:hint="eastAsia"/>
          <w:sz w:val="24"/>
          <w:szCs w:val="24"/>
          <w:lang w:eastAsia="ja-JP"/>
        </w:rPr>
        <w:t>【法第１００条】</w:t>
      </w:r>
      <w:r>
        <w:rPr>
          <w:rFonts w:hint="eastAsia"/>
          <w:noProof/>
          <w:sz w:val="24"/>
          <w:szCs w:val="24"/>
          <w:lang w:eastAsia="ja-JP"/>
        </w:rPr>
        <mc:AlternateContent>
          <mc:Choice Requires="wps">
            <w:drawing>
              <wp:anchor distT="0" distB="0" distL="114300" distR="114300" simplePos="0" relativeHeight="251671552" behindDoc="0" locked="0" layoutInCell="1" allowOverlap="1" wp14:anchorId="6B2A9C4E" wp14:editId="2573A57E">
                <wp:simplePos x="0" y="0"/>
                <wp:positionH relativeFrom="column">
                  <wp:posOffset>-51435</wp:posOffset>
                </wp:positionH>
                <wp:positionV relativeFrom="paragraph">
                  <wp:posOffset>195816</wp:posOffset>
                </wp:positionV>
                <wp:extent cx="5528930" cy="1605516"/>
                <wp:effectExtent l="0" t="0" r="15240" b="13970"/>
                <wp:wrapNone/>
                <wp:docPr id="12" name="テキスト ボックス 12"/>
                <wp:cNvGraphicFramePr/>
                <a:graphic xmlns:a="http://schemas.openxmlformats.org/drawingml/2006/main">
                  <a:graphicData uri="http://schemas.microsoft.com/office/word/2010/wordprocessingShape">
                    <wps:wsp>
                      <wps:cNvSpPr txBox="1"/>
                      <wps:spPr>
                        <a:xfrm>
                          <a:off x="0" y="0"/>
                          <a:ext cx="5528930" cy="1605516"/>
                        </a:xfrm>
                        <a:prstGeom prst="rect">
                          <a:avLst/>
                        </a:prstGeom>
                        <a:solidFill>
                          <a:schemeClr val="lt1"/>
                        </a:solidFill>
                        <a:ln w="6350">
                          <a:solidFill>
                            <a:prstClr val="black"/>
                          </a:solidFill>
                        </a:ln>
                      </wps:spPr>
                      <wps:txbx>
                        <w:txbxContent>
                          <w:p w14:paraId="01F7F8B5" w14:textId="7E644669" w:rsidR="00E834D3" w:rsidRPr="00E834D3" w:rsidRDefault="00E42DF8" w:rsidP="00E834D3">
                            <w:pPr>
                              <w:ind w:left="230" w:hangingChars="100" w:hanging="230"/>
                              <w:rPr>
                                <w:sz w:val="24"/>
                                <w:lang w:eastAsia="ja-JP"/>
                              </w:rPr>
                            </w:pPr>
                            <w:r w:rsidRPr="00E42DF8">
                              <w:rPr>
                                <w:rFonts w:hint="eastAsia"/>
                                <w:sz w:val="24"/>
                                <w:lang w:eastAsia="ja-JP"/>
                              </w:rPr>
                              <w:t xml:space="preserve">　行政機関の長等は、利用停止請求があった場合において、当該利用停止請求に理由があると認めるときは、当該行政機関の長等の属する行政機関等における個人情報の適正な取扱いを確保するために必要な限度で、当該利用停止請求に係る保有個人情報の利用停止をしなければならない。ただし、当該保有個人情報の利用停止をすることにより、当該保有個人情報の利用目的に係る事務又は事業の性質上、当該事務又は事業の適正な遂行に著しい支障を及ぼすおそれがあると認められるときは、この限りで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A9C4E" id="テキスト ボックス 12" o:spid="_x0000_s1037" type="#_x0000_t202" style="position:absolute;margin-left:-4.05pt;margin-top:15.4pt;width:435.35pt;height:12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" fillcolor="white [3201]" strokeweight=".5pt">
                <v:textbox>
                  <w:txbxContent>
                    <w:p w14:paraId="01F7F8B5" w14:textId="7E644669" w:rsidR="00E834D3" w:rsidRPr="00E834D3" w:rsidRDefault="00E42DF8" w:rsidP="00E834D3">
                      <w:pPr>
                        <w:ind w:left="230" w:hangingChars="100" w:hanging="230"/>
                        <w:rPr>
                          <w:sz w:val="24"/>
                          <w:lang w:eastAsia="ja-JP"/>
                        </w:rPr>
                      </w:pPr>
                      <w:r w:rsidRPr="00E42DF8">
                        <w:rPr>
                          <w:rFonts w:hint="eastAsia"/>
                          <w:sz w:val="24"/>
                          <w:lang w:eastAsia="ja-JP"/>
                        </w:rPr>
                        <w:t xml:space="preserve">　</w:t>
                      </w:r>
                      <w:r w:rsidRPr="00E42DF8">
                        <w:rPr>
                          <w:rFonts w:hint="eastAsia"/>
                          <w:sz w:val="24"/>
                          <w:lang w:eastAsia="ja-JP"/>
                        </w:rPr>
                        <w:t>行政機関の長等は、利用停止請求があった場合において、当該利用停止請求に理由があると認めるときは、当該行政機関の長等の属する行政機関等における個人情報の適正な取扱いを確保するために必要な限度で、当該利用停止請求に係る保有個人情報の利用停止をしなければならない。ただし、当該保有個人情報の利用停止をすることにより、当該保有個人情報の利用目的に係る事務又は事業の性質上、当該事務又は事業の適正な遂行に著しい支障を及ぼすおそれがあると認められるときは、この限りでない。</w:t>
                      </w:r>
                    </w:p>
                  </w:txbxContent>
                </v:textbox>
              </v:shape>
            </w:pict>
          </mc:Fallback>
        </mc:AlternateContent>
      </w:r>
    </w:p>
    <w:p w14:paraId="6CDC5BC1" w14:textId="3B1B5B20" w:rsidR="003116D4" w:rsidRDefault="003116D4" w:rsidP="00E834D3">
      <w:pPr>
        <w:widowControl/>
        <w:rPr>
          <w:sz w:val="24"/>
          <w:szCs w:val="24"/>
          <w:lang w:eastAsia="ja-JP"/>
        </w:rPr>
      </w:pPr>
    </w:p>
    <w:p w14:paraId="58025CB1" w14:textId="7561CB3D" w:rsidR="00E834D3" w:rsidRDefault="00E834D3" w:rsidP="00E834D3">
      <w:pPr>
        <w:widowControl/>
        <w:rPr>
          <w:sz w:val="24"/>
          <w:szCs w:val="24"/>
          <w:lang w:eastAsia="ja-JP"/>
        </w:rPr>
      </w:pPr>
    </w:p>
    <w:p w14:paraId="4CBC8EDF" w14:textId="675307A7" w:rsidR="00E834D3" w:rsidRDefault="00E834D3" w:rsidP="00E834D3">
      <w:pPr>
        <w:widowControl/>
        <w:rPr>
          <w:sz w:val="24"/>
          <w:szCs w:val="24"/>
          <w:lang w:eastAsia="ja-JP"/>
        </w:rPr>
      </w:pPr>
    </w:p>
    <w:p w14:paraId="2479640E" w14:textId="0692BBCD" w:rsidR="00E834D3" w:rsidRDefault="00E834D3" w:rsidP="00E834D3">
      <w:pPr>
        <w:widowControl/>
        <w:rPr>
          <w:sz w:val="24"/>
          <w:szCs w:val="24"/>
          <w:lang w:eastAsia="ja-JP"/>
        </w:rPr>
      </w:pPr>
    </w:p>
    <w:p w14:paraId="0091EA1E" w14:textId="6D486691" w:rsidR="00E834D3" w:rsidRDefault="00E834D3" w:rsidP="00E834D3">
      <w:pPr>
        <w:widowControl/>
        <w:rPr>
          <w:sz w:val="24"/>
          <w:szCs w:val="24"/>
          <w:lang w:eastAsia="ja-JP"/>
        </w:rPr>
      </w:pPr>
    </w:p>
    <w:p w14:paraId="41862820" w14:textId="7B2193CA" w:rsidR="00E834D3" w:rsidRDefault="00E834D3" w:rsidP="00E834D3">
      <w:pPr>
        <w:widowControl/>
        <w:rPr>
          <w:sz w:val="24"/>
          <w:szCs w:val="24"/>
          <w:lang w:eastAsia="ja-JP"/>
        </w:rPr>
      </w:pPr>
    </w:p>
    <w:p w14:paraId="62DD972E" w14:textId="76BAE7F4" w:rsidR="00E834D3" w:rsidRDefault="00E834D3" w:rsidP="00E834D3">
      <w:pPr>
        <w:widowControl/>
        <w:rPr>
          <w:sz w:val="24"/>
          <w:szCs w:val="24"/>
          <w:lang w:eastAsia="ja-JP"/>
        </w:rPr>
      </w:pPr>
    </w:p>
    <w:p w14:paraId="38FE7691" w14:textId="77777777" w:rsidR="00E834D3" w:rsidRDefault="00E834D3" w:rsidP="00E834D3">
      <w:pPr>
        <w:widowControl/>
        <w:rPr>
          <w:sz w:val="24"/>
          <w:szCs w:val="24"/>
          <w:lang w:eastAsia="ja-JP"/>
        </w:rPr>
      </w:pPr>
    </w:p>
    <w:p w14:paraId="0503D6DC" w14:textId="0D6F0F1A" w:rsidR="00E834D3" w:rsidRPr="00E834D3" w:rsidRDefault="00E834D3" w:rsidP="003116D4">
      <w:pPr>
        <w:widowControl/>
        <w:ind w:firstLineChars="100" w:firstLine="230"/>
        <w:rPr>
          <w:sz w:val="24"/>
          <w:szCs w:val="24"/>
          <w:lang w:eastAsia="ja-JP"/>
        </w:rPr>
      </w:pPr>
      <w:r w:rsidRPr="00E834D3">
        <w:rPr>
          <w:rFonts w:hint="eastAsia"/>
          <w:sz w:val="24"/>
          <w:szCs w:val="24"/>
          <w:lang w:eastAsia="ja-JP"/>
        </w:rPr>
        <w:t>（１）</w:t>
      </w:r>
      <w:r w:rsidRPr="00E834D3">
        <w:rPr>
          <w:sz w:val="24"/>
          <w:szCs w:val="24"/>
          <w:lang w:eastAsia="ja-JP"/>
        </w:rPr>
        <w:t>「利用停止請求に理由があると認めるとき」</w:t>
      </w:r>
    </w:p>
    <w:p w14:paraId="7F566233" w14:textId="252F2A54" w:rsidR="00E834D3" w:rsidRPr="00E834D3" w:rsidRDefault="00E834D3" w:rsidP="003116D4">
      <w:pPr>
        <w:widowControl/>
        <w:ind w:leftChars="200" w:left="420" w:firstLineChars="100" w:firstLine="230"/>
        <w:rPr>
          <w:sz w:val="24"/>
          <w:szCs w:val="24"/>
          <w:lang w:eastAsia="ja-JP"/>
        </w:rPr>
      </w:pPr>
      <w:r w:rsidRPr="00E834D3">
        <w:rPr>
          <w:rFonts w:hint="eastAsia"/>
          <w:sz w:val="24"/>
          <w:szCs w:val="24"/>
          <w:lang w:eastAsia="ja-JP"/>
        </w:rPr>
        <w:t>「利用停止請求に理由がある」とは、機構の所掌事務、保有個人情報の利用目的及び法の趣旨を勘案して、事実を基に客観的に調査を行った上で、前条に該当する違反の事実があると機構が認めるときをいう。</w:t>
      </w:r>
    </w:p>
    <w:p w14:paraId="30024C25" w14:textId="0E5F1FA8" w:rsidR="00E834D3" w:rsidRPr="00E834D3" w:rsidRDefault="00E834D3" w:rsidP="003116D4">
      <w:pPr>
        <w:widowControl/>
        <w:ind w:firstLineChars="100" w:firstLine="230"/>
        <w:rPr>
          <w:sz w:val="24"/>
          <w:szCs w:val="24"/>
          <w:lang w:eastAsia="ja-JP"/>
        </w:rPr>
      </w:pPr>
      <w:r w:rsidRPr="00E834D3">
        <w:rPr>
          <w:rFonts w:hint="eastAsia"/>
          <w:sz w:val="24"/>
          <w:szCs w:val="24"/>
          <w:lang w:eastAsia="ja-JP"/>
        </w:rPr>
        <w:t>（２）</w:t>
      </w:r>
      <w:r w:rsidRPr="00E834D3">
        <w:rPr>
          <w:sz w:val="24"/>
          <w:szCs w:val="24"/>
          <w:lang w:eastAsia="ja-JP"/>
        </w:rPr>
        <w:t>「個人情報の適正な取扱いを確保するために必要な限度で」</w:t>
      </w:r>
    </w:p>
    <w:p w14:paraId="632FE69B" w14:textId="3A368997" w:rsidR="00E834D3" w:rsidRPr="00E834D3" w:rsidRDefault="00E834D3" w:rsidP="003116D4">
      <w:pPr>
        <w:widowControl/>
        <w:ind w:leftChars="200" w:left="420" w:firstLineChars="100" w:firstLine="230"/>
        <w:rPr>
          <w:sz w:val="24"/>
          <w:szCs w:val="24"/>
          <w:lang w:eastAsia="ja-JP"/>
        </w:rPr>
      </w:pPr>
      <w:r w:rsidRPr="00E834D3">
        <w:rPr>
          <w:rFonts w:hint="eastAsia"/>
          <w:sz w:val="24"/>
          <w:szCs w:val="24"/>
          <w:lang w:eastAsia="ja-JP"/>
        </w:rPr>
        <w:t>「個人情報の適正な取扱いを確保する」とは、前条に該当する違反状態を是正することをいう。</w:t>
      </w:r>
    </w:p>
    <w:p w14:paraId="3FAEA6DE" w14:textId="4B276CE1" w:rsidR="00E834D3" w:rsidRPr="00E834D3" w:rsidRDefault="00E834D3" w:rsidP="003116D4">
      <w:pPr>
        <w:widowControl/>
        <w:ind w:leftChars="202" w:left="424" w:firstLineChars="62" w:firstLine="143"/>
        <w:rPr>
          <w:sz w:val="24"/>
          <w:szCs w:val="24"/>
          <w:lang w:eastAsia="ja-JP"/>
        </w:rPr>
      </w:pPr>
      <w:r w:rsidRPr="00E834D3">
        <w:rPr>
          <w:rFonts w:hint="eastAsia"/>
          <w:sz w:val="24"/>
          <w:szCs w:val="24"/>
          <w:lang w:eastAsia="ja-JP"/>
        </w:rPr>
        <w:t>「必要な限度」とは、利用停止請求に係る保有個人情報について、そのすべての利用が違反していればすべての利用停止を、一部の利用が違反していれば一部の利用停止を行う必要があるというように、その違反の状態の是正に必要な程度をいう。</w:t>
      </w:r>
    </w:p>
    <w:p w14:paraId="2A447555" w14:textId="114D588D" w:rsidR="00E834D3" w:rsidRPr="00E834D3" w:rsidRDefault="00E834D3" w:rsidP="003116D4">
      <w:pPr>
        <w:widowControl/>
        <w:ind w:leftChars="200" w:left="420" w:firstLineChars="100" w:firstLine="230"/>
        <w:rPr>
          <w:sz w:val="24"/>
          <w:szCs w:val="24"/>
          <w:lang w:eastAsia="ja-JP"/>
        </w:rPr>
      </w:pPr>
      <w:r w:rsidRPr="00E834D3">
        <w:rPr>
          <w:rFonts w:hint="eastAsia"/>
          <w:sz w:val="24"/>
          <w:szCs w:val="24"/>
          <w:lang w:eastAsia="ja-JP"/>
        </w:rPr>
        <w:t>なお、利用目的外の利用を理由として、本人から保有個人情報の消去を求められた場合には、仮に消去してしまうと、本来の利用目的内での利用が不可能となることから、個人情報の適正な取扱いを確保する観点から、当該利用目的外の利用を停止すれば足りる。</w:t>
      </w:r>
    </w:p>
    <w:p w14:paraId="1F55F9D3" w14:textId="7A30083C" w:rsidR="00E834D3" w:rsidRPr="00E834D3" w:rsidRDefault="00E834D3" w:rsidP="003116D4">
      <w:pPr>
        <w:widowControl/>
        <w:ind w:leftChars="122" w:left="716" w:hangingChars="200" w:hanging="460"/>
        <w:rPr>
          <w:sz w:val="24"/>
          <w:szCs w:val="24"/>
          <w:lang w:eastAsia="ja-JP"/>
        </w:rPr>
      </w:pPr>
      <w:r w:rsidRPr="00E834D3">
        <w:rPr>
          <w:rFonts w:hint="eastAsia"/>
          <w:sz w:val="24"/>
          <w:szCs w:val="24"/>
          <w:lang w:eastAsia="ja-JP"/>
        </w:rPr>
        <w:t>（３）</w:t>
      </w:r>
      <w:r w:rsidRPr="00E834D3">
        <w:rPr>
          <w:sz w:val="24"/>
          <w:szCs w:val="24"/>
          <w:lang w:eastAsia="ja-JP"/>
        </w:rPr>
        <w:t>「当該保有個人情報の利用停止をすることにより、当該保有個人情報の利用目的に係る事務又は事業の性質上、当該事務又は事業の適正な遂行に著しい支障を及ぼすおそれがあると認められるとき」</w:t>
      </w:r>
    </w:p>
    <w:p w14:paraId="405DD31E" w14:textId="5A1E711E" w:rsidR="00E834D3" w:rsidRPr="00E834D3" w:rsidRDefault="00E834D3" w:rsidP="003116D4">
      <w:pPr>
        <w:widowControl/>
        <w:ind w:leftChars="200" w:left="420" w:firstLineChars="100" w:firstLine="230"/>
        <w:rPr>
          <w:sz w:val="24"/>
          <w:szCs w:val="24"/>
          <w:lang w:eastAsia="ja-JP"/>
        </w:rPr>
      </w:pPr>
      <w:r w:rsidRPr="00E834D3">
        <w:rPr>
          <w:rFonts w:hint="eastAsia"/>
          <w:sz w:val="24"/>
          <w:szCs w:val="24"/>
          <w:lang w:eastAsia="ja-JP"/>
        </w:rPr>
        <w:t>利用停止請求に理由があることが判明した場合であっても、利用停止により</w:t>
      </w:r>
      <w:r w:rsidR="003116D4">
        <w:rPr>
          <w:rFonts w:hint="eastAsia"/>
          <w:sz w:val="24"/>
          <w:szCs w:val="24"/>
          <w:lang w:eastAsia="ja-JP"/>
        </w:rPr>
        <w:t xml:space="preserve">　</w:t>
      </w:r>
      <w:r w:rsidRPr="00E834D3">
        <w:rPr>
          <w:rFonts w:hint="eastAsia"/>
          <w:sz w:val="24"/>
          <w:szCs w:val="24"/>
          <w:lang w:eastAsia="ja-JP"/>
        </w:rPr>
        <w:t>保護される本人の権利利益と損なわれる公共の利益との比較衡量を行った結果、後者が勝るような場合をいう。</w:t>
      </w:r>
    </w:p>
    <w:p w14:paraId="1C447814" w14:textId="77777777" w:rsidR="003116D4" w:rsidRDefault="00E834D3" w:rsidP="003116D4">
      <w:pPr>
        <w:widowControl/>
        <w:ind w:firstLineChars="100" w:firstLine="230"/>
        <w:rPr>
          <w:sz w:val="24"/>
          <w:szCs w:val="24"/>
          <w:lang w:eastAsia="ja-JP"/>
        </w:rPr>
      </w:pPr>
      <w:r w:rsidRPr="00E834D3">
        <w:rPr>
          <w:rFonts w:hint="eastAsia"/>
          <w:sz w:val="24"/>
          <w:szCs w:val="24"/>
          <w:lang w:eastAsia="ja-JP"/>
        </w:rPr>
        <w:t>（４）</w:t>
      </w:r>
      <w:r w:rsidR="003116D4">
        <w:rPr>
          <w:sz w:val="24"/>
          <w:szCs w:val="24"/>
          <w:lang w:eastAsia="ja-JP"/>
        </w:rPr>
        <w:t>「保有個人情報の利用停止」</w:t>
      </w:r>
    </w:p>
    <w:p w14:paraId="181BADE9" w14:textId="0CF07230" w:rsidR="00E834D3" w:rsidRPr="00E834D3" w:rsidRDefault="00E834D3" w:rsidP="003116D4">
      <w:pPr>
        <w:widowControl/>
        <w:ind w:leftChars="200" w:left="420" w:firstLineChars="100" w:firstLine="230"/>
        <w:rPr>
          <w:sz w:val="24"/>
          <w:szCs w:val="24"/>
          <w:lang w:eastAsia="ja-JP"/>
        </w:rPr>
      </w:pPr>
      <w:r w:rsidRPr="00E834D3">
        <w:rPr>
          <w:sz w:val="24"/>
          <w:szCs w:val="24"/>
          <w:lang w:eastAsia="ja-JP"/>
        </w:rPr>
        <w:t>当該請求を受けた保有個人情報それ自体の利用停止であり、当該情報に基づいてなされた機構の行為の効力はその対象に該当しない。</w:t>
      </w:r>
    </w:p>
    <w:sectPr w:rsidR="00E834D3" w:rsidRPr="00E834D3" w:rsidSect="00686A28">
      <w:footerReference w:type="default" r:id="rId7"/>
      <w:pgSz w:w="11910" w:h="16840" w:code="9"/>
      <w:pgMar w:top="1559" w:right="1588" w:bottom="1134" w:left="1588" w:header="0" w:footer="352" w:gutter="0"/>
      <w:cols w:space="720"/>
      <w:docGrid w:type="linesAndChars" w:linePitch="31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26D18" w14:textId="77777777" w:rsidR="005D38EF" w:rsidRDefault="005D38EF">
      <w:r>
        <w:separator/>
      </w:r>
    </w:p>
  </w:endnote>
  <w:endnote w:type="continuationSeparator" w:id="0">
    <w:p w14:paraId="616F5CCB" w14:textId="77777777" w:rsidR="005D38EF" w:rsidRDefault="005D38EF">
      <w:r>
        <w:continuationSeparator/>
      </w:r>
    </w:p>
  </w:endnote>
  <w:endnote w:type="continuationNotice" w:id="1">
    <w:p w14:paraId="43408479" w14:textId="77777777" w:rsidR="005D38EF" w:rsidRDefault="005D3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A6E59" w14:textId="45208791" w:rsidR="00EF0D02" w:rsidRDefault="00EF0D02">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78F06" w14:textId="77777777" w:rsidR="005D38EF" w:rsidRDefault="005D38EF">
      <w:r>
        <w:separator/>
      </w:r>
    </w:p>
  </w:footnote>
  <w:footnote w:type="continuationSeparator" w:id="0">
    <w:p w14:paraId="2E622480" w14:textId="77777777" w:rsidR="005D38EF" w:rsidRDefault="005D38EF">
      <w:r>
        <w:continuationSeparator/>
      </w:r>
    </w:p>
  </w:footnote>
  <w:footnote w:type="continuationNotice" w:id="1">
    <w:p w14:paraId="716F9435" w14:textId="77777777" w:rsidR="005D38EF" w:rsidRDefault="005D38E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5ADA"/>
    <w:multiLevelType w:val="hybridMultilevel"/>
    <w:tmpl w:val="5F76CCB4"/>
    <w:lvl w:ilvl="0" w:tplc="31C0FADE">
      <w:start w:val="2"/>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182C65"/>
    <w:multiLevelType w:val="hybridMultilevel"/>
    <w:tmpl w:val="977A97E2"/>
    <w:lvl w:ilvl="0" w:tplc="F706263A">
      <w:start w:val="1"/>
      <w:numFmt w:val="decimalFullWidth"/>
      <w:lvlText w:val="（%1）"/>
      <w:lvlJc w:val="left"/>
      <w:pPr>
        <w:ind w:left="650" w:hanging="420"/>
      </w:pPr>
      <w:rPr>
        <w:rFonts w:ascii="Arial" w:eastAsia="ＭＳ 明朝" w:hAnsi="Arial" w:hint="default"/>
        <w:b w:val="0"/>
        <w:i w:val="0"/>
        <w:sz w:val="22"/>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 w15:restartNumberingAfterBreak="0">
    <w:nsid w:val="01387362"/>
    <w:multiLevelType w:val="hybridMultilevel"/>
    <w:tmpl w:val="B6C2E64E"/>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7469CF"/>
    <w:multiLevelType w:val="hybridMultilevel"/>
    <w:tmpl w:val="084A520C"/>
    <w:lvl w:ilvl="0" w:tplc="746016A4">
      <w:start w:val="1"/>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3751C5"/>
    <w:multiLevelType w:val="hybridMultilevel"/>
    <w:tmpl w:val="C55C057A"/>
    <w:lvl w:ilvl="0" w:tplc="BEA43D32">
      <w:start w:val="2"/>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0D46A5"/>
    <w:multiLevelType w:val="hybridMultilevel"/>
    <w:tmpl w:val="D27C6762"/>
    <w:lvl w:ilvl="0" w:tplc="F706263A">
      <w:start w:val="1"/>
      <w:numFmt w:val="decimalFullWidth"/>
      <w:lvlText w:val="（%1）"/>
      <w:lvlJc w:val="left"/>
      <w:pPr>
        <w:ind w:left="650" w:hanging="420"/>
      </w:pPr>
      <w:rPr>
        <w:rFonts w:ascii="Arial" w:eastAsia="ＭＳ 明朝" w:hAnsi="Arial" w:hint="default"/>
        <w:b w:val="0"/>
        <w:i w:val="0"/>
        <w:sz w:val="22"/>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073B0133"/>
    <w:multiLevelType w:val="hybridMultilevel"/>
    <w:tmpl w:val="A56A41F0"/>
    <w:lvl w:ilvl="0" w:tplc="BEA43D32">
      <w:start w:val="2"/>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C961C9"/>
    <w:multiLevelType w:val="hybridMultilevel"/>
    <w:tmpl w:val="0A0CDAE4"/>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EE5D08"/>
    <w:multiLevelType w:val="hybridMultilevel"/>
    <w:tmpl w:val="229C09CE"/>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D48311A"/>
    <w:multiLevelType w:val="hybridMultilevel"/>
    <w:tmpl w:val="C2861A32"/>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DF35980"/>
    <w:multiLevelType w:val="hybridMultilevel"/>
    <w:tmpl w:val="8F60F6C0"/>
    <w:lvl w:ilvl="0" w:tplc="090A3108">
      <w:start w:val="1"/>
      <w:numFmt w:val="decimalFullWidth"/>
      <w:lvlText w:val="%1."/>
      <w:lvlJc w:val="left"/>
      <w:pPr>
        <w:ind w:left="420" w:hanging="420"/>
      </w:pPr>
      <w:rPr>
        <w:rFonts w:asciiTheme="minorHAnsi" w:eastAsia="ＭＳ 明朝" w:hAnsiTheme="minorHAnsi" w:hint="default"/>
        <w:b w:val="0"/>
        <w:i w:val="0"/>
        <w:sz w:val="22"/>
      </w:rPr>
    </w:lvl>
    <w:lvl w:ilvl="1" w:tplc="ACDC05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3D22520"/>
    <w:multiLevelType w:val="hybridMultilevel"/>
    <w:tmpl w:val="12C0CB10"/>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61679B5"/>
    <w:multiLevelType w:val="hybridMultilevel"/>
    <w:tmpl w:val="2EDC1C7C"/>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C714AE"/>
    <w:multiLevelType w:val="hybridMultilevel"/>
    <w:tmpl w:val="A1C45008"/>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4935E28"/>
    <w:multiLevelType w:val="hybridMultilevel"/>
    <w:tmpl w:val="EEE08B56"/>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3C5DF0"/>
    <w:multiLevelType w:val="hybridMultilevel"/>
    <w:tmpl w:val="82569634"/>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454590"/>
    <w:multiLevelType w:val="hybridMultilevel"/>
    <w:tmpl w:val="84681EBC"/>
    <w:lvl w:ilvl="0" w:tplc="BEA43D32">
      <w:start w:val="2"/>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77C7D0F"/>
    <w:multiLevelType w:val="hybridMultilevel"/>
    <w:tmpl w:val="0262EA36"/>
    <w:lvl w:ilvl="0" w:tplc="BEA43D32">
      <w:start w:val="2"/>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B575738"/>
    <w:multiLevelType w:val="hybridMultilevel"/>
    <w:tmpl w:val="5DE69E3E"/>
    <w:lvl w:ilvl="0" w:tplc="BEA43D32">
      <w:start w:val="2"/>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884143"/>
    <w:multiLevelType w:val="hybridMultilevel"/>
    <w:tmpl w:val="4AF61A8E"/>
    <w:lvl w:ilvl="0" w:tplc="090A3108">
      <w:start w:val="1"/>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DAB364F"/>
    <w:multiLevelType w:val="hybridMultilevel"/>
    <w:tmpl w:val="EDEC2844"/>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2E3E334E"/>
    <w:multiLevelType w:val="hybridMultilevel"/>
    <w:tmpl w:val="28F6E840"/>
    <w:lvl w:ilvl="0" w:tplc="04090011">
      <w:start w:val="1"/>
      <w:numFmt w:val="decimalEnclosedCircle"/>
      <w:lvlText w:val="%1"/>
      <w:lvlJc w:val="left"/>
      <w:pPr>
        <w:ind w:left="650" w:hanging="420"/>
      </w:p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2" w15:restartNumberingAfterBreak="0">
    <w:nsid w:val="311246F9"/>
    <w:multiLevelType w:val="hybridMultilevel"/>
    <w:tmpl w:val="F14A49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13207E9"/>
    <w:multiLevelType w:val="hybridMultilevel"/>
    <w:tmpl w:val="39B89FF6"/>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4BC5121"/>
    <w:multiLevelType w:val="hybridMultilevel"/>
    <w:tmpl w:val="8CB0E5F0"/>
    <w:lvl w:ilvl="0" w:tplc="04090011">
      <w:start w:val="1"/>
      <w:numFmt w:val="decimalEnclosedCircle"/>
      <w:lvlText w:val="%1"/>
      <w:lvlJc w:val="left"/>
      <w:pPr>
        <w:ind w:left="650" w:hanging="420"/>
      </w:p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5" w15:restartNumberingAfterBreak="0">
    <w:nsid w:val="35292345"/>
    <w:multiLevelType w:val="hybridMultilevel"/>
    <w:tmpl w:val="5EA6A2C0"/>
    <w:lvl w:ilvl="0" w:tplc="BEA43D32">
      <w:start w:val="2"/>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60B158E"/>
    <w:multiLevelType w:val="hybridMultilevel"/>
    <w:tmpl w:val="D1D8DD98"/>
    <w:lvl w:ilvl="0" w:tplc="BEA43D32">
      <w:start w:val="2"/>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8C760F3"/>
    <w:multiLevelType w:val="hybridMultilevel"/>
    <w:tmpl w:val="3482B01E"/>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A8F40EB"/>
    <w:multiLevelType w:val="hybridMultilevel"/>
    <w:tmpl w:val="774863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B392E0E"/>
    <w:multiLevelType w:val="hybridMultilevel"/>
    <w:tmpl w:val="1826D404"/>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FDE6FBD"/>
    <w:multiLevelType w:val="hybridMultilevel"/>
    <w:tmpl w:val="C48CEB58"/>
    <w:lvl w:ilvl="0" w:tplc="242C0FB8">
      <w:start w:val="1"/>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242158C"/>
    <w:multiLevelType w:val="hybridMultilevel"/>
    <w:tmpl w:val="28CC8092"/>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3FB3D6A"/>
    <w:multiLevelType w:val="hybridMultilevel"/>
    <w:tmpl w:val="F6524B44"/>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8B756F1"/>
    <w:multiLevelType w:val="hybridMultilevel"/>
    <w:tmpl w:val="44746DBA"/>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B8F65FD"/>
    <w:multiLevelType w:val="hybridMultilevel"/>
    <w:tmpl w:val="FE02339A"/>
    <w:lvl w:ilvl="0" w:tplc="090A3108">
      <w:start w:val="1"/>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B94370D"/>
    <w:multiLevelType w:val="hybridMultilevel"/>
    <w:tmpl w:val="ADF4E0F0"/>
    <w:lvl w:ilvl="0" w:tplc="BEA43D32">
      <w:start w:val="2"/>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E387A75"/>
    <w:multiLevelType w:val="hybridMultilevel"/>
    <w:tmpl w:val="8AAC5DFE"/>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1B850A8"/>
    <w:multiLevelType w:val="hybridMultilevel"/>
    <w:tmpl w:val="5F76CCB4"/>
    <w:lvl w:ilvl="0" w:tplc="31C0FADE">
      <w:start w:val="2"/>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7AF0FE2"/>
    <w:multiLevelType w:val="hybridMultilevel"/>
    <w:tmpl w:val="1E68D5DC"/>
    <w:lvl w:ilvl="0" w:tplc="090A3108">
      <w:start w:val="1"/>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95600B1"/>
    <w:multiLevelType w:val="hybridMultilevel"/>
    <w:tmpl w:val="AC081F26"/>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B730CE3"/>
    <w:multiLevelType w:val="hybridMultilevel"/>
    <w:tmpl w:val="0FF43F80"/>
    <w:lvl w:ilvl="0" w:tplc="268E86D2">
      <w:start w:val="1"/>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D84628B"/>
    <w:multiLevelType w:val="hybridMultilevel"/>
    <w:tmpl w:val="9320BAC0"/>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E775856"/>
    <w:multiLevelType w:val="hybridMultilevel"/>
    <w:tmpl w:val="723CC8CE"/>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FB31FA4"/>
    <w:multiLevelType w:val="hybridMultilevel"/>
    <w:tmpl w:val="2716E382"/>
    <w:lvl w:ilvl="0" w:tplc="090A3108">
      <w:start w:val="1"/>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07D5C5C"/>
    <w:multiLevelType w:val="hybridMultilevel"/>
    <w:tmpl w:val="C07E40A4"/>
    <w:lvl w:ilvl="0" w:tplc="F706263A">
      <w:start w:val="1"/>
      <w:numFmt w:val="decimalFullWidth"/>
      <w:lvlText w:val="（%1）"/>
      <w:lvlJc w:val="left"/>
      <w:pPr>
        <w:ind w:left="562" w:hanging="420"/>
      </w:pPr>
      <w:rPr>
        <w:rFonts w:ascii="Arial" w:eastAsia="ＭＳ 明朝" w:hAnsi="Arial" w:hint="default"/>
        <w:b w:val="0"/>
        <w:i w:val="0"/>
        <w:sz w:val="22"/>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5" w15:restartNumberingAfterBreak="0">
    <w:nsid w:val="612D3FB6"/>
    <w:multiLevelType w:val="hybridMultilevel"/>
    <w:tmpl w:val="F670E3C4"/>
    <w:lvl w:ilvl="0" w:tplc="0770D3FA">
      <w:start w:val="1"/>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2AE6952"/>
    <w:multiLevelType w:val="hybridMultilevel"/>
    <w:tmpl w:val="554229F0"/>
    <w:lvl w:ilvl="0" w:tplc="090A3108">
      <w:start w:val="1"/>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3B909EE"/>
    <w:multiLevelType w:val="hybridMultilevel"/>
    <w:tmpl w:val="1EEA45A0"/>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5996199"/>
    <w:multiLevelType w:val="hybridMultilevel"/>
    <w:tmpl w:val="34B2E660"/>
    <w:lvl w:ilvl="0" w:tplc="BEA43D32">
      <w:start w:val="2"/>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6870BB8"/>
    <w:multiLevelType w:val="hybridMultilevel"/>
    <w:tmpl w:val="81621E98"/>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6AE7CBB"/>
    <w:multiLevelType w:val="hybridMultilevel"/>
    <w:tmpl w:val="EF042B98"/>
    <w:lvl w:ilvl="0" w:tplc="BEA43D32">
      <w:start w:val="2"/>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8AD7DB4"/>
    <w:multiLevelType w:val="hybridMultilevel"/>
    <w:tmpl w:val="DFE85B86"/>
    <w:lvl w:ilvl="0" w:tplc="BEA43D32">
      <w:start w:val="2"/>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91048D4"/>
    <w:multiLevelType w:val="hybridMultilevel"/>
    <w:tmpl w:val="1F3C85EC"/>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AF216AE"/>
    <w:multiLevelType w:val="hybridMultilevel"/>
    <w:tmpl w:val="556697DA"/>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DE420EF"/>
    <w:multiLevelType w:val="hybridMultilevel"/>
    <w:tmpl w:val="CB5042C0"/>
    <w:lvl w:ilvl="0" w:tplc="BEA43D32">
      <w:start w:val="2"/>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0F119DF"/>
    <w:multiLevelType w:val="hybridMultilevel"/>
    <w:tmpl w:val="6A4EB7FA"/>
    <w:lvl w:ilvl="0" w:tplc="090A3108">
      <w:start w:val="1"/>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11761D5"/>
    <w:multiLevelType w:val="hybridMultilevel"/>
    <w:tmpl w:val="0A0A9098"/>
    <w:lvl w:ilvl="0" w:tplc="090A3108">
      <w:start w:val="1"/>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23357FF"/>
    <w:multiLevelType w:val="hybridMultilevel"/>
    <w:tmpl w:val="2E2A6D4A"/>
    <w:lvl w:ilvl="0" w:tplc="BEA43D32">
      <w:start w:val="2"/>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39974B6"/>
    <w:multiLevelType w:val="hybridMultilevel"/>
    <w:tmpl w:val="A0FE978E"/>
    <w:lvl w:ilvl="0" w:tplc="090A3108">
      <w:start w:val="1"/>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74CB655E"/>
    <w:multiLevelType w:val="hybridMultilevel"/>
    <w:tmpl w:val="C07CC9C4"/>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74CE4BE0"/>
    <w:multiLevelType w:val="hybridMultilevel"/>
    <w:tmpl w:val="C6927256"/>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60E5A63"/>
    <w:multiLevelType w:val="hybridMultilevel"/>
    <w:tmpl w:val="281867A2"/>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76E0C04"/>
    <w:multiLevelType w:val="hybridMultilevel"/>
    <w:tmpl w:val="737E3A42"/>
    <w:lvl w:ilvl="0" w:tplc="090A3108">
      <w:start w:val="1"/>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796449A3"/>
    <w:multiLevelType w:val="hybridMultilevel"/>
    <w:tmpl w:val="48AA318A"/>
    <w:lvl w:ilvl="0" w:tplc="04090011">
      <w:start w:val="1"/>
      <w:numFmt w:val="decimalEnclosedCircle"/>
      <w:lvlText w:val="%1"/>
      <w:lvlJc w:val="left"/>
      <w:pPr>
        <w:ind w:left="650" w:hanging="420"/>
      </w:p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4" w15:restartNumberingAfterBreak="0">
    <w:nsid w:val="79ED49D9"/>
    <w:multiLevelType w:val="hybridMultilevel"/>
    <w:tmpl w:val="5EEE251C"/>
    <w:lvl w:ilvl="0" w:tplc="BEA43D32">
      <w:start w:val="2"/>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B2462A9"/>
    <w:multiLevelType w:val="hybridMultilevel"/>
    <w:tmpl w:val="73120F2E"/>
    <w:lvl w:ilvl="0" w:tplc="BEA43D32">
      <w:start w:val="2"/>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B460C2F"/>
    <w:multiLevelType w:val="hybridMultilevel"/>
    <w:tmpl w:val="1E68D5DC"/>
    <w:lvl w:ilvl="0" w:tplc="090A3108">
      <w:start w:val="1"/>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7CED5474"/>
    <w:multiLevelType w:val="hybridMultilevel"/>
    <w:tmpl w:val="710AED38"/>
    <w:lvl w:ilvl="0" w:tplc="F706263A">
      <w:start w:val="1"/>
      <w:numFmt w:val="decimalFullWidth"/>
      <w:lvlText w:val="（%1）"/>
      <w:lvlJc w:val="left"/>
      <w:pPr>
        <w:ind w:left="420" w:hanging="420"/>
      </w:pPr>
      <w:rPr>
        <w:rFonts w:ascii="Arial" w:eastAsia="ＭＳ 明朝" w:hAnsi="Arial"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E4A38FB"/>
    <w:multiLevelType w:val="hybridMultilevel"/>
    <w:tmpl w:val="8D36E7F4"/>
    <w:lvl w:ilvl="0" w:tplc="EB98C60A">
      <w:start w:val="1"/>
      <w:numFmt w:val="decimalFullWidth"/>
      <w:lvlText w:val="%1."/>
      <w:lvlJc w:val="left"/>
      <w:pPr>
        <w:ind w:left="420" w:hanging="420"/>
      </w:pPr>
      <w:rPr>
        <w:rFonts w:asciiTheme="minorHAnsi" w:eastAsia="ＭＳ 明朝" w:hAnsiTheme="minorHAnsi"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7"/>
  </w:num>
  <w:num w:numId="2">
    <w:abstractNumId w:val="0"/>
  </w:num>
  <w:num w:numId="3">
    <w:abstractNumId w:val="5"/>
  </w:num>
  <w:num w:numId="4">
    <w:abstractNumId w:val="1"/>
  </w:num>
  <w:num w:numId="5">
    <w:abstractNumId w:val="62"/>
  </w:num>
  <w:num w:numId="6">
    <w:abstractNumId w:val="18"/>
  </w:num>
  <w:num w:numId="7">
    <w:abstractNumId w:val="14"/>
  </w:num>
  <w:num w:numId="8">
    <w:abstractNumId w:val="43"/>
  </w:num>
  <w:num w:numId="9">
    <w:abstractNumId w:val="25"/>
  </w:num>
  <w:num w:numId="10">
    <w:abstractNumId w:val="9"/>
  </w:num>
  <w:num w:numId="11">
    <w:abstractNumId w:val="46"/>
  </w:num>
  <w:num w:numId="12">
    <w:abstractNumId w:val="65"/>
  </w:num>
  <w:num w:numId="13">
    <w:abstractNumId w:val="42"/>
  </w:num>
  <w:num w:numId="14">
    <w:abstractNumId w:val="47"/>
  </w:num>
  <w:num w:numId="15">
    <w:abstractNumId w:val="27"/>
  </w:num>
  <w:num w:numId="16">
    <w:abstractNumId w:val="58"/>
  </w:num>
  <w:num w:numId="17">
    <w:abstractNumId w:val="7"/>
  </w:num>
  <w:num w:numId="18">
    <w:abstractNumId w:val="48"/>
  </w:num>
  <w:num w:numId="19">
    <w:abstractNumId w:val="13"/>
  </w:num>
  <w:num w:numId="20">
    <w:abstractNumId w:val="53"/>
  </w:num>
  <w:num w:numId="21">
    <w:abstractNumId w:val="56"/>
  </w:num>
  <w:num w:numId="22">
    <w:abstractNumId w:val="26"/>
  </w:num>
  <w:num w:numId="23">
    <w:abstractNumId w:val="30"/>
  </w:num>
  <w:num w:numId="24">
    <w:abstractNumId w:val="31"/>
  </w:num>
  <w:num w:numId="25">
    <w:abstractNumId w:val="35"/>
  </w:num>
  <w:num w:numId="26">
    <w:abstractNumId w:val="12"/>
  </w:num>
  <w:num w:numId="27">
    <w:abstractNumId w:val="2"/>
  </w:num>
  <w:num w:numId="28">
    <w:abstractNumId w:val="39"/>
  </w:num>
  <w:num w:numId="29">
    <w:abstractNumId w:val="29"/>
  </w:num>
  <w:num w:numId="30">
    <w:abstractNumId w:val="19"/>
  </w:num>
  <w:num w:numId="31">
    <w:abstractNumId w:val="17"/>
  </w:num>
  <w:num w:numId="32">
    <w:abstractNumId w:val="11"/>
  </w:num>
  <w:num w:numId="33">
    <w:abstractNumId w:val="21"/>
  </w:num>
  <w:num w:numId="34">
    <w:abstractNumId w:val="20"/>
  </w:num>
  <w:num w:numId="35">
    <w:abstractNumId w:val="3"/>
  </w:num>
  <w:num w:numId="36">
    <w:abstractNumId w:val="15"/>
  </w:num>
  <w:num w:numId="37">
    <w:abstractNumId w:val="16"/>
  </w:num>
  <w:num w:numId="38">
    <w:abstractNumId w:val="32"/>
  </w:num>
  <w:num w:numId="39">
    <w:abstractNumId w:val="23"/>
  </w:num>
  <w:num w:numId="40">
    <w:abstractNumId w:val="55"/>
  </w:num>
  <w:num w:numId="41">
    <w:abstractNumId w:val="50"/>
  </w:num>
  <w:num w:numId="42">
    <w:abstractNumId w:val="34"/>
  </w:num>
  <w:num w:numId="43">
    <w:abstractNumId w:val="36"/>
  </w:num>
  <w:num w:numId="44">
    <w:abstractNumId w:val="54"/>
  </w:num>
  <w:num w:numId="45">
    <w:abstractNumId w:val="66"/>
  </w:num>
  <w:num w:numId="46">
    <w:abstractNumId w:val="67"/>
  </w:num>
  <w:num w:numId="47">
    <w:abstractNumId w:val="4"/>
  </w:num>
  <w:num w:numId="48">
    <w:abstractNumId w:val="40"/>
  </w:num>
  <w:num w:numId="49">
    <w:abstractNumId w:val="61"/>
  </w:num>
  <w:num w:numId="50">
    <w:abstractNumId w:val="24"/>
  </w:num>
  <w:num w:numId="51">
    <w:abstractNumId w:val="57"/>
  </w:num>
  <w:num w:numId="52">
    <w:abstractNumId w:val="59"/>
  </w:num>
  <w:num w:numId="53">
    <w:abstractNumId w:val="49"/>
  </w:num>
  <w:num w:numId="54">
    <w:abstractNumId w:val="38"/>
  </w:num>
  <w:num w:numId="55">
    <w:abstractNumId w:val="52"/>
  </w:num>
  <w:num w:numId="56">
    <w:abstractNumId w:val="51"/>
  </w:num>
  <w:num w:numId="57">
    <w:abstractNumId w:val="68"/>
  </w:num>
  <w:num w:numId="58">
    <w:abstractNumId w:val="8"/>
  </w:num>
  <w:num w:numId="59">
    <w:abstractNumId w:val="64"/>
  </w:num>
  <w:num w:numId="60">
    <w:abstractNumId w:val="41"/>
  </w:num>
  <w:num w:numId="61">
    <w:abstractNumId w:val="44"/>
  </w:num>
  <w:num w:numId="62">
    <w:abstractNumId w:val="45"/>
  </w:num>
  <w:num w:numId="63">
    <w:abstractNumId w:val="60"/>
  </w:num>
  <w:num w:numId="64">
    <w:abstractNumId w:val="63"/>
  </w:num>
  <w:num w:numId="65">
    <w:abstractNumId w:val="6"/>
  </w:num>
  <w:num w:numId="66">
    <w:abstractNumId w:val="33"/>
  </w:num>
  <w:num w:numId="67">
    <w:abstractNumId w:val="10"/>
  </w:num>
  <w:num w:numId="68">
    <w:abstractNumId w:val="22"/>
  </w:num>
  <w:num w:numId="69">
    <w:abstractNumId w:val="2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20"/>
  <w:drawingGridHorizontalSpacing w:val="105"/>
  <w:drawingGridVerticalSpacing w:val="319"/>
  <w:displayHorizontalDrawingGridEvery w:val="2"/>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63"/>
    <w:rsid w:val="00007DC3"/>
    <w:rsid w:val="0002022F"/>
    <w:rsid w:val="000335C3"/>
    <w:rsid w:val="00034A9A"/>
    <w:rsid w:val="0003799C"/>
    <w:rsid w:val="000419D3"/>
    <w:rsid w:val="00044F48"/>
    <w:rsid w:val="0006754A"/>
    <w:rsid w:val="00074010"/>
    <w:rsid w:val="000A1E58"/>
    <w:rsid w:val="000A51A0"/>
    <w:rsid w:val="000A7903"/>
    <w:rsid w:val="000B064B"/>
    <w:rsid w:val="000C6626"/>
    <w:rsid w:val="000F0B8B"/>
    <w:rsid w:val="000F1A73"/>
    <w:rsid w:val="00112175"/>
    <w:rsid w:val="001122D0"/>
    <w:rsid w:val="00151D08"/>
    <w:rsid w:val="00152E08"/>
    <w:rsid w:val="00155C95"/>
    <w:rsid w:val="0015729F"/>
    <w:rsid w:val="001645B0"/>
    <w:rsid w:val="00166AA3"/>
    <w:rsid w:val="00170593"/>
    <w:rsid w:val="00185BA2"/>
    <w:rsid w:val="001965A3"/>
    <w:rsid w:val="001F5896"/>
    <w:rsid w:val="00207C30"/>
    <w:rsid w:val="002120DC"/>
    <w:rsid w:val="00213428"/>
    <w:rsid w:val="00235233"/>
    <w:rsid w:val="00240B23"/>
    <w:rsid w:val="002438DC"/>
    <w:rsid w:val="00252613"/>
    <w:rsid w:val="002529AC"/>
    <w:rsid w:val="00257D7F"/>
    <w:rsid w:val="00284992"/>
    <w:rsid w:val="002A1886"/>
    <w:rsid w:val="002B6ADE"/>
    <w:rsid w:val="002C3A7B"/>
    <w:rsid w:val="002D592E"/>
    <w:rsid w:val="002F0379"/>
    <w:rsid w:val="003116D4"/>
    <w:rsid w:val="003601A1"/>
    <w:rsid w:val="003957A6"/>
    <w:rsid w:val="0039728E"/>
    <w:rsid w:val="003A2425"/>
    <w:rsid w:val="003A2D7A"/>
    <w:rsid w:val="003A544D"/>
    <w:rsid w:val="003A5837"/>
    <w:rsid w:val="003A6EC5"/>
    <w:rsid w:val="003B59FC"/>
    <w:rsid w:val="003C7CC4"/>
    <w:rsid w:val="003E4C7D"/>
    <w:rsid w:val="003F522A"/>
    <w:rsid w:val="00400217"/>
    <w:rsid w:val="00400814"/>
    <w:rsid w:val="00426B7E"/>
    <w:rsid w:val="00443488"/>
    <w:rsid w:val="0046390C"/>
    <w:rsid w:val="00477FFC"/>
    <w:rsid w:val="00483C14"/>
    <w:rsid w:val="00491F91"/>
    <w:rsid w:val="00494F0C"/>
    <w:rsid w:val="004B72E9"/>
    <w:rsid w:val="004C0CCA"/>
    <w:rsid w:val="004C47BF"/>
    <w:rsid w:val="004E7F29"/>
    <w:rsid w:val="004F5B9C"/>
    <w:rsid w:val="00513798"/>
    <w:rsid w:val="00545603"/>
    <w:rsid w:val="00545EBD"/>
    <w:rsid w:val="00571306"/>
    <w:rsid w:val="00571CC7"/>
    <w:rsid w:val="005721CC"/>
    <w:rsid w:val="00581928"/>
    <w:rsid w:val="005916F8"/>
    <w:rsid w:val="00593F00"/>
    <w:rsid w:val="005D38EF"/>
    <w:rsid w:val="00612098"/>
    <w:rsid w:val="00620076"/>
    <w:rsid w:val="006646DF"/>
    <w:rsid w:val="00665764"/>
    <w:rsid w:val="00686A28"/>
    <w:rsid w:val="006C2804"/>
    <w:rsid w:val="006C5026"/>
    <w:rsid w:val="006D1672"/>
    <w:rsid w:val="006E1A3F"/>
    <w:rsid w:val="006E5E9C"/>
    <w:rsid w:val="00720A7D"/>
    <w:rsid w:val="00721544"/>
    <w:rsid w:val="00721D70"/>
    <w:rsid w:val="00731736"/>
    <w:rsid w:val="0075421F"/>
    <w:rsid w:val="007A669A"/>
    <w:rsid w:val="007B2688"/>
    <w:rsid w:val="007C68E9"/>
    <w:rsid w:val="007C7075"/>
    <w:rsid w:val="007E6728"/>
    <w:rsid w:val="008231AF"/>
    <w:rsid w:val="008375E5"/>
    <w:rsid w:val="008658AA"/>
    <w:rsid w:val="00873426"/>
    <w:rsid w:val="0088319B"/>
    <w:rsid w:val="00883E54"/>
    <w:rsid w:val="008D1859"/>
    <w:rsid w:val="008D32D0"/>
    <w:rsid w:val="008E7DBA"/>
    <w:rsid w:val="009073AE"/>
    <w:rsid w:val="00911958"/>
    <w:rsid w:val="0092552F"/>
    <w:rsid w:val="0093250A"/>
    <w:rsid w:val="009452A9"/>
    <w:rsid w:val="0095280C"/>
    <w:rsid w:val="00976273"/>
    <w:rsid w:val="00985C3C"/>
    <w:rsid w:val="0099631E"/>
    <w:rsid w:val="009A066B"/>
    <w:rsid w:val="00A408B3"/>
    <w:rsid w:val="00A44171"/>
    <w:rsid w:val="00A60183"/>
    <w:rsid w:val="00A60310"/>
    <w:rsid w:val="00A61A5F"/>
    <w:rsid w:val="00A6423A"/>
    <w:rsid w:val="00A72EFE"/>
    <w:rsid w:val="00A95F16"/>
    <w:rsid w:val="00A97B42"/>
    <w:rsid w:val="00AB7744"/>
    <w:rsid w:val="00AF544B"/>
    <w:rsid w:val="00AF687C"/>
    <w:rsid w:val="00B23413"/>
    <w:rsid w:val="00B25D76"/>
    <w:rsid w:val="00B66324"/>
    <w:rsid w:val="00B70A63"/>
    <w:rsid w:val="00B87E7A"/>
    <w:rsid w:val="00B92367"/>
    <w:rsid w:val="00B976AE"/>
    <w:rsid w:val="00BA5E52"/>
    <w:rsid w:val="00BC3CD6"/>
    <w:rsid w:val="00C12CF5"/>
    <w:rsid w:val="00C24DF3"/>
    <w:rsid w:val="00C36580"/>
    <w:rsid w:val="00C54E98"/>
    <w:rsid w:val="00C62EB4"/>
    <w:rsid w:val="00C84632"/>
    <w:rsid w:val="00C94F07"/>
    <w:rsid w:val="00CB6956"/>
    <w:rsid w:val="00CC0C5F"/>
    <w:rsid w:val="00CC1982"/>
    <w:rsid w:val="00CC4EA2"/>
    <w:rsid w:val="00CD3604"/>
    <w:rsid w:val="00CE2A58"/>
    <w:rsid w:val="00D1673A"/>
    <w:rsid w:val="00D42F10"/>
    <w:rsid w:val="00D46DE6"/>
    <w:rsid w:val="00D51F6C"/>
    <w:rsid w:val="00D5470F"/>
    <w:rsid w:val="00D93457"/>
    <w:rsid w:val="00D94523"/>
    <w:rsid w:val="00DA017D"/>
    <w:rsid w:val="00DA1E79"/>
    <w:rsid w:val="00DC5DC9"/>
    <w:rsid w:val="00DD0CF0"/>
    <w:rsid w:val="00DE37D1"/>
    <w:rsid w:val="00DE4C37"/>
    <w:rsid w:val="00E07D96"/>
    <w:rsid w:val="00E21F2B"/>
    <w:rsid w:val="00E30B81"/>
    <w:rsid w:val="00E42DF8"/>
    <w:rsid w:val="00E50F8F"/>
    <w:rsid w:val="00E56EAF"/>
    <w:rsid w:val="00E574D6"/>
    <w:rsid w:val="00E57A66"/>
    <w:rsid w:val="00E834D3"/>
    <w:rsid w:val="00E84D5D"/>
    <w:rsid w:val="00E91134"/>
    <w:rsid w:val="00E955EF"/>
    <w:rsid w:val="00E96952"/>
    <w:rsid w:val="00EA2370"/>
    <w:rsid w:val="00EC1FFB"/>
    <w:rsid w:val="00ED3FA4"/>
    <w:rsid w:val="00EF0D02"/>
    <w:rsid w:val="00EF6923"/>
    <w:rsid w:val="00EF7667"/>
    <w:rsid w:val="00F1302D"/>
    <w:rsid w:val="00F64186"/>
    <w:rsid w:val="00F845F9"/>
    <w:rsid w:val="00FB38AB"/>
    <w:rsid w:val="00FB3968"/>
    <w:rsid w:val="00FB784B"/>
    <w:rsid w:val="00FC3EA2"/>
    <w:rsid w:val="00FD22F7"/>
    <w:rsid w:val="00FE0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87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rPr>
  </w:style>
  <w:style w:type="paragraph" w:styleId="1">
    <w:name w:val="heading 1"/>
    <w:basedOn w:val="a"/>
    <w:next w:val="a"/>
    <w:link w:val="10"/>
    <w:uiPriority w:val="9"/>
    <w:qFormat/>
    <w:rsid w:val="0075421F"/>
    <w:pPr>
      <w:keepNext/>
      <w:autoSpaceDE/>
      <w:autoSpaceDN/>
      <w:jc w:val="both"/>
      <w:outlineLvl w:val="0"/>
    </w:pPr>
    <w:rPr>
      <w:rFonts w:asciiTheme="majorHAnsi" w:hAnsiTheme="majorHAnsi" w:cstheme="majorBidi"/>
      <w:b/>
      <w:kern w:val="2"/>
      <w:sz w:val="28"/>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355"/>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645B0"/>
    <w:pPr>
      <w:tabs>
        <w:tab w:val="center" w:pos="4252"/>
        <w:tab w:val="right" w:pos="8504"/>
      </w:tabs>
      <w:snapToGrid w:val="0"/>
    </w:pPr>
  </w:style>
  <w:style w:type="character" w:customStyle="1" w:styleId="a6">
    <w:name w:val="ヘッダー (文字)"/>
    <w:basedOn w:val="a0"/>
    <w:link w:val="a5"/>
    <w:uiPriority w:val="99"/>
    <w:rsid w:val="001645B0"/>
    <w:rPr>
      <w:rFonts w:ascii="ＭＳ 明朝" w:eastAsia="ＭＳ 明朝" w:hAnsi="ＭＳ 明朝" w:cs="ＭＳ 明朝"/>
    </w:rPr>
  </w:style>
  <w:style w:type="paragraph" w:styleId="a7">
    <w:name w:val="footer"/>
    <w:basedOn w:val="a"/>
    <w:link w:val="a8"/>
    <w:uiPriority w:val="99"/>
    <w:unhideWhenUsed/>
    <w:rsid w:val="001645B0"/>
    <w:pPr>
      <w:tabs>
        <w:tab w:val="center" w:pos="4252"/>
        <w:tab w:val="right" w:pos="8504"/>
      </w:tabs>
      <w:snapToGrid w:val="0"/>
    </w:pPr>
  </w:style>
  <w:style w:type="character" w:customStyle="1" w:styleId="a8">
    <w:name w:val="フッター (文字)"/>
    <w:basedOn w:val="a0"/>
    <w:link w:val="a7"/>
    <w:uiPriority w:val="99"/>
    <w:rsid w:val="001645B0"/>
    <w:rPr>
      <w:rFonts w:ascii="ＭＳ 明朝" w:eastAsia="ＭＳ 明朝" w:hAnsi="ＭＳ 明朝" w:cs="ＭＳ 明朝"/>
    </w:rPr>
  </w:style>
  <w:style w:type="character" w:customStyle="1" w:styleId="10">
    <w:name w:val="見出し 1 (文字)"/>
    <w:basedOn w:val="a0"/>
    <w:link w:val="1"/>
    <w:uiPriority w:val="9"/>
    <w:rsid w:val="0075421F"/>
    <w:rPr>
      <w:rFonts w:asciiTheme="majorHAnsi" w:eastAsia="ＭＳ 明朝" w:hAnsiTheme="majorHAnsi" w:cstheme="majorBidi"/>
      <w:b/>
      <w:kern w:val="2"/>
      <w:sz w:val="28"/>
      <w:szCs w:val="24"/>
      <w:lang w:eastAsia="ja-JP"/>
    </w:rPr>
  </w:style>
  <w:style w:type="character" w:styleId="a9">
    <w:name w:val="annotation reference"/>
    <w:basedOn w:val="a0"/>
    <w:uiPriority w:val="99"/>
    <w:semiHidden/>
    <w:unhideWhenUsed/>
    <w:rsid w:val="0088319B"/>
    <w:rPr>
      <w:sz w:val="18"/>
      <w:szCs w:val="18"/>
    </w:rPr>
  </w:style>
  <w:style w:type="paragraph" w:styleId="aa">
    <w:name w:val="annotation text"/>
    <w:basedOn w:val="a"/>
    <w:link w:val="ab"/>
    <w:uiPriority w:val="99"/>
    <w:unhideWhenUsed/>
    <w:rsid w:val="0088319B"/>
  </w:style>
  <w:style w:type="character" w:customStyle="1" w:styleId="ab">
    <w:name w:val="コメント文字列 (文字)"/>
    <w:basedOn w:val="a0"/>
    <w:link w:val="aa"/>
    <w:uiPriority w:val="99"/>
    <w:rsid w:val="0088319B"/>
    <w:rPr>
      <w:rFonts w:ascii="ＭＳ 明朝" w:eastAsia="ＭＳ 明朝" w:hAnsi="ＭＳ 明朝" w:cs="ＭＳ 明朝"/>
    </w:rPr>
  </w:style>
  <w:style w:type="paragraph" w:styleId="ac">
    <w:name w:val="annotation subject"/>
    <w:basedOn w:val="aa"/>
    <w:next w:val="aa"/>
    <w:link w:val="ad"/>
    <w:uiPriority w:val="99"/>
    <w:semiHidden/>
    <w:unhideWhenUsed/>
    <w:rsid w:val="0088319B"/>
    <w:rPr>
      <w:b/>
      <w:bCs/>
    </w:rPr>
  </w:style>
  <w:style w:type="character" w:customStyle="1" w:styleId="ad">
    <w:name w:val="コメント内容 (文字)"/>
    <w:basedOn w:val="ab"/>
    <w:link w:val="ac"/>
    <w:uiPriority w:val="99"/>
    <w:semiHidden/>
    <w:rsid w:val="0088319B"/>
    <w:rPr>
      <w:rFonts w:ascii="ＭＳ 明朝" w:eastAsia="ＭＳ 明朝" w:hAnsi="ＭＳ 明朝" w:cs="ＭＳ 明朝"/>
      <w:b/>
      <w:bCs/>
    </w:rPr>
  </w:style>
  <w:style w:type="table" w:customStyle="1" w:styleId="TableNormal1">
    <w:name w:val="Table Normal1"/>
    <w:uiPriority w:val="2"/>
    <w:semiHidden/>
    <w:unhideWhenUsed/>
    <w:qFormat/>
    <w:rsid w:val="002D592E"/>
    <w:tblPr>
      <w:tblInd w:w="0" w:type="dxa"/>
      <w:tblCellMar>
        <w:top w:w="0" w:type="dxa"/>
        <w:left w:w="0" w:type="dxa"/>
        <w:bottom w:w="0" w:type="dxa"/>
        <w:right w:w="0" w:type="dxa"/>
      </w:tblCellMar>
    </w:tblPr>
  </w:style>
  <w:style w:type="paragraph" w:styleId="ae">
    <w:name w:val="Balloon Text"/>
    <w:basedOn w:val="a"/>
    <w:link w:val="af"/>
    <w:uiPriority w:val="99"/>
    <w:semiHidden/>
    <w:unhideWhenUsed/>
    <w:rsid w:val="00166AA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66AA3"/>
    <w:rPr>
      <w:rFonts w:asciiTheme="majorHAnsi" w:eastAsiaTheme="majorEastAsia" w:hAnsiTheme="majorHAnsi" w:cstheme="majorBidi"/>
      <w:sz w:val="18"/>
      <w:szCs w:val="18"/>
    </w:rPr>
  </w:style>
  <w:style w:type="paragraph" w:customStyle="1" w:styleId="Default">
    <w:name w:val="Default"/>
    <w:rsid w:val="00E91134"/>
    <w:pPr>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8822">
      <w:bodyDiv w:val="1"/>
      <w:marLeft w:val="0"/>
      <w:marRight w:val="0"/>
      <w:marTop w:val="0"/>
      <w:marBottom w:val="0"/>
      <w:divBdr>
        <w:top w:val="none" w:sz="0" w:space="0" w:color="auto"/>
        <w:left w:val="none" w:sz="0" w:space="0" w:color="auto"/>
        <w:bottom w:val="none" w:sz="0" w:space="0" w:color="auto"/>
        <w:right w:val="none" w:sz="0" w:space="0" w:color="auto"/>
      </w:divBdr>
      <w:divsChild>
        <w:div w:id="292296636">
          <w:marLeft w:val="480"/>
          <w:marRight w:val="0"/>
          <w:marTop w:val="0"/>
          <w:marBottom w:val="0"/>
          <w:divBdr>
            <w:top w:val="none" w:sz="0" w:space="0" w:color="auto"/>
            <w:left w:val="none" w:sz="0" w:space="0" w:color="auto"/>
            <w:bottom w:val="none" w:sz="0" w:space="0" w:color="auto"/>
            <w:right w:val="none" w:sz="0" w:space="0" w:color="auto"/>
          </w:divBdr>
        </w:div>
        <w:div w:id="918516147">
          <w:marLeft w:val="480"/>
          <w:marRight w:val="0"/>
          <w:marTop w:val="0"/>
          <w:marBottom w:val="0"/>
          <w:divBdr>
            <w:top w:val="none" w:sz="0" w:space="0" w:color="auto"/>
            <w:left w:val="none" w:sz="0" w:space="0" w:color="auto"/>
            <w:bottom w:val="none" w:sz="0" w:space="0" w:color="auto"/>
            <w:right w:val="none" w:sz="0" w:space="0" w:color="auto"/>
          </w:divBdr>
        </w:div>
        <w:div w:id="969897306">
          <w:marLeft w:val="480"/>
          <w:marRight w:val="0"/>
          <w:marTop w:val="0"/>
          <w:marBottom w:val="0"/>
          <w:divBdr>
            <w:top w:val="none" w:sz="0" w:space="0" w:color="auto"/>
            <w:left w:val="none" w:sz="0" w:space="0" w:color="auto"/>
            <w:bottom w:val="none" w:sz="0" w:space="0" w:color="auto"/>
            <w:right w:val="none" w:sz="0" w:space="0" w:color="auto"/>
          </w:divBdr>
        </w:div>
        <w:div w:id="1937901750">
          <w:marLeft w:val="240"/>
          <w:marRight w:val="0"/>
          <w:marTop w:val="0"/>
          <w:marBottom w:val="0"/>
          <w:divBdr>
            <w:top w:val="none" w:sz="0" w:space="0" w:color="auto"/>
            <w:left w:val="none" w:sz="0" w:space="0" w:color="auto"/>
            <w:bottom w:val="none" w:sz="0" w:space="0" w:color="auto"/>
            <w:right w:val="none" w:sz="0" w:space="0" w:color="auto"/>
          </w:divBdr>
        </w:div>
      </w:divsChild>
    </w:div>
    <w:div w:id="195585769">
      <w:bodyDiv w:val="1"/>
      <w:marLeft w:val="0"/>
      <w:marRight w:val="0"/>
      <w:marTop w:val="0"/>
      <w:marBottom w:val="0"/>
      <w:divBdr>
        <w:top w:val="none" w:sz="0" w:space="0" w:color="auto"/>
        <w:left w:val="none" w:sz="0" w:space="0" w:color="auto"/>
        <w:bottom w:val="none" w:sz="0" w:space="0" w:color="auto"/>
        <w:right w:val="none" w:sz="0" w:space="0" w:color="auto"/>
      </w:divBdr>
      <w:divsChild>
        <w:div w:id="843014690">
          <w:marLeft w:val="480"/>
          <w:marRight w:val="0"/>
          <w:marTop w:val="0"/>
          <w:marBottom w:val="0"/>
          <w:divBdr>
            <w:top w:val="none" w:sz="0" w:space="0" w:color="auto"/>
            <w:left w:val="none" w:sz="0" w:space="0" w:color="auto"/>
            <w:bottom w:val="none" w:sz="0" w:space="0" w:color="auto"/>
            <w:right w:val="none" w:sz="0" w:space="0" w:color="auto"/>
          </w:divBdr>
        </w:div>
        <w:div w:id="1593004833">
          <w:marLeft w:val="480"/>
          <w:marRight w:val="0"/>
          <w:marTop w:val="0"/>
          <w:marBottom w:val="0"/>
          <w:divBdr>
            <w:top w:val="none" w:sz="0" w:space="0" w:color="auto"/>
            <w:left w:val="none" w:sz="0" w:space="0" w:color="auto"/>
            <w:bottom w:val="none" w:sz="0" w:space="0" w:color="auto"/>
            <w:right w:val="none" w:sz="0" w:space="0" w:color="auto"/>
          </w:divBdr>
        </w:div>
        <w:div w:id="1688748957">
          <w:marLeft w:val="480"/>
          <w:marRight w:val="0"/>
          <w:marTop w:val="0"/>
          <w:marBottom w:val="0"/>
          <w:divBdr>
            <w:top w:val="none" w:sz="0" w:space="0" w:color="auto"/>
            <w:left w:val="none" w:sz="0" w:space="0" w:color="auto"/>
            <w:bottom w:val="none" w:sz="0" w:space="0" w:color="auto"/>
            <w:right w:val="none" w:sz="0" w:space="0" w:color="auto"/>
          </w:divBdr>
        </w:div>
        <w:div w:id="2069841050">
          <w:marLeft w:val="240"/>
          <w:marRight w:val="0"/>
          <w:marTop w:val="0"/>
          <w:marBottom w:val="0"/>
          <w:divBdr>
            <w:top w:val="none" w:sz="0" w:space="0" w:color="auto"/>
            <w:left w:val="none" w:sz="0" w:space="0" w:color="auto"/>
            <w:bottom w:val="none" w:sz="0" w:space="0" w:color="auto"/>
            <w:right w:val="none" w:sz="0" w:space="0" w:color="auto"/>
          </w:divBdr>
        </w:div>
      </w:divsChild>
    </w:div>
    <w:div w:id="638532725">
      <w:bodyDiv w:val="1"/>
      <w:marLeft w:val="0"/>
      <w:marRight w:val="0"/>
      <w:marTop w:val="0"/>
      <w:marBottom w:val="0"/>
      <w:divBdr>
        <w:top w:val="none" w:sz="0" w:space="0" w:color="auto"/>
        <w:left w:val="none" w:sz="0" w:space="0" w:color="auto"/>
        <w:bottom w:val="none" w:sz="0" w:space="0" w:color="auto"/>
        <w:right w:val="none" w:sz="0" w:space="0" w:color="auto"/>
      </w:divBdr>
      <w:divsChild>
        <w:div w:id="1164197689">
          <w:marLeft w:val="480"/>
          <w:marRight w:val="0"/>
          <w:marTop w:val="0"/>
          <w:marBottom w:val="0"/>
          <w:divBdr>
            <w:top w:val="none" w:sz="0" w:space="0" w:color="auto"/>
            <w:left w:val="none" w:sz="0" w:space="0" w:color="auto"/>
            <w:bottom w:val="none" w:sz="0" w:space="0" w:color="auto"/>
            <w:right w:val="none" w:sz="0" w:space="0" w:color="auto"/>
          </w:divBdr>
        </w:div>
        <w:div w:id="1462963373">
          <w:marLeft w:val="240"/>
          <w:marRight w:val="0"/>
          <w:marTop w:val="0"/>
          <w:marBottom w:val="0"/>
          <w:divBdr>
            <w:top w:val="none" w:sz="0" w:space="0" w:color="auto"/>
            <w:left w:val="none" w:sz="0" w:space="0" w:color="auto"/>
            <w:bottom w:val="none" w:sz="0" w:space="0" w:color="auto"/>
            <w:right w:val="none" w:sz="0" w:space="0" w:color="auto"/>
          </w:divBdr>
        </w:div>
        <w:div w:id="2122843074">
          <w:marLeft w:val="480"/>
          <w:marRight w:val="0"/>
          <w:marTop w:val="0"/>
          <w:marBottom w:val="0"/>
          <w:divBdr>
            <w:top w:val="none" w:sz="0" w:space="0" w:color="auto"/>
            <w:left w:val="none" w:sz="0" w:space="0" w:color="auto"/>
            <w:bottom w:val="none" w:sz="0" w:space="0" w:color="auto"/>
            <w:right w:val="none" w:sz="0" w:space="0" w:color="auto"/>
          </w:divBdr>
        </w:div>
      </w:divsChild>
    </w:div>
    <w:div w:id="2066946527">
      <w:bodyDiv w:val="1"/>
      <w:marLeft w:val="0"/>
      <w:marRight w:val="0"/>
      <w:marTop w:val="0"/>
      <w:marBottom w:val="0"/>
      <w:divBdr>
        <w:top w:val="none" w:sz="0" w:space="0" w:color="auto"/>
        <w:left w:val="none" w:sz="0" w:space="0" w:color="auto"/>
        <w:bottom w:val="none" w:sz="0" w:space="0" w:color="auto"/>
        <w:right w:val="none" w:sz="0" w:space="0" w:color="auto"/>
      </w:divBdr>
      <w:divsChild>
        <w:div w:id="321740293">
          <w:marLeft w:val="480"/>
          <w:marRight w:val="0"/>
          <w:marTop w:val="0"/>
          <w:marBottom w:val="0"/>
          <w:divBdr>
            <w:top w:val="none" w:sz="0" w:space="0" w:color="auto"/>
            <w:left w:val="none" w:sz="0" w:space="0" w:color="auto"/>
            <w:bottom w:val="none" w:sz="0" w:space="0" w:color="auto"/>
            <w:right w:val="none" w:sz="0" w:space="0" w:color="auto"/>
          </w:divBdr>
        </w:div>
        <w:div w:id="558058211">
          <w:marLeft w:val="480"/>
          <w:marRight w:val="0"/>
          <w:marTop w:val="0"/>
          <w:marBottom w:val="0"/>
          <w:divBdr>
            <w:top w:val="none" w:sz="0" w:space="0" w:color="auto"/>
            <w:left w:val="none" w:sz="0" w:space="0" w:color="auto"/>
            <w:bottom w:val="none" w:sz="0" w:space="0" w:color="auto"/>
            <w:right w:val="none" w:sz="0" w:space="0" w:color="auto"/>
          </w:divBdr>
        </w:div>
        <w:div w:id="726488257">
          <w:marLeft w:val="480"/>
          <w:marRight w:val="0"/>
          <w:marTop w:val="0"/>
          <w:marBottom w:val="0"/>
          <w:divBdr>
            <w:top w:val="none" w:sz="0" w:space="0" w:color="auto"/>
            <w:left w:val="none" w:sz="0" w:space="0" w:color="auto"/>
            <w:bottom w:val="none" w:sz="0" w:space="0" w:color="auto"/>
            <w:right w:val="none" w:sz="0" w:space="0" w:color="auto"/>
          </w:divBdr>
        </w:div>
        <w:div w:id="1591040174">
          <w:marLeft w:val="480"/>
          <w:marRight w:val="0"/>
          <w:marTop w:val="0"/>
          <w:marBottom w:val="0"/>
          <w:divBdr>
            <w:top w:val="none" w:sz="0" w:space="0" w:color="auto"/>
            <w:left w:val="none" w:sz="0" w:space="0" w:color="auto"/>
            <w:bottom w:val="none" w:sz="0" w:space="0" w:color="auto"/>
            <w:right w:val="none" w:sz="0" w:space="0" w:color="auto"/>
          </w:divBdr>
        </w:div>
        <w:div w:id="1706253803">
          <w:marLeft w:val="480"/>
          <w:marRight w:val="0"/>
          <w:marTop w:val="0"/>
          <w:marBottom w:val="0"/>
          <w:divBdr>
            <w:top w:val="none" w:sz="0" w:space="0" w:color="auto"/>
            <w:left w:val="none" w:sz="0" w:space="0" w:color="auto"/>
            <w:bottom w:val="none" w:sz="0" w:space="0" w:color="auto"/>
            <w:right w:val="none" w:sz="0" w:space="0" w:color="auto"/>
          </w:divBdr>
        </w:div>
        <w:div w:id="1897664205">
          <w:marLeft w:val="240"/>
          <w:marRight w:val="0"/>
          <w:marTop w:val="0"/>
          <w:marBottom w:val="0"/>
          <w:divBdr>
            <w:top w:val="none" w:sz="0" w:space="0" w:color="auto"/>
            <w:left w:val="none" w:sz="0" w:space="0" w:color="auto"/>
            <w:bottom w:val="none" w:sz="0" w:space="0" w:color="auto"/>
            <w:right w:val="none" w:sz="0" w:space="0" w:color="auto"/>
          </w:divBdr>
        </w:div>
        <w:div w:id="2025084259">
          <w:marLeft w:val="480"/>
          <w:marRight w:val="0"/>
          <w:marTop w:val="0"/>
          <w:marBottom w:val="0"/>
          <w:divBdr>
            <w:top w:val="none" w:sz="0" w:space="0" w:color="auto"/>
            <w:left w:val="none" w:sz="0" w:space="0" w:color="auto"/>
            <w:bottom w:val="none" w:sz="0" w:space="0" w:color="auto"/>
            <w:right w:val="none" w:sz="0" w:space="0" w:color="auto"/>
          </w:divBdr>
        </w:div>
        <w:div w:id="2069526326">
          <w:marLeft w:val="480"/>
          <w:marRight w:val="0"/>
          <w:marTop w:val="0"/>
          <w:marBottom w:val="0"/>
          <w:divBdr>
            <w:top w:val="none" w:sz="0" w:space="0" w:color="auto"/>
            <w:left w:val="none" w:sz="0" w:space="0" w:color="auto"/>
            <w:bottom w:val="none" w:sz="0" w:space="0" w:color="auto"/>
            <w:right w:val="none" w:sz="0" w:space="0" w:color="auto"/>
          </w:divBdr>
        </w:div>
      </w:divsChild>
    </w:div>
    <w:div w:id="2111310938">
      <w:bodyDiv w:val="1"/>
      <w:marLeft w:val="0"/>
      <w:marRight w:val="0"/>
      <w:marTop w:val="0"/>
      <w:marBottom w:val="0"/>
      <w:divBdr>
        <w:top w:val="none" w:sz="0" w:space="0" w:color="auto"/>
        <w:left w:val="none" w:sz="0" w:space="0" w:color="auto"/>
        <w:bottom w:val="none" w:sz="0" w:space="0" w:color="auto"/>
        <w:right w:val="none" w:sz="0" w:space="0" w:color="auto"/>
      </w:divBdr>
      <w:divsChild>
        <w:div w:id="136190915">
          <w:marLeft w:val="240"/>
          <w:marRight w:val="0"/>
          <w:marTop w:val="0"/>
          <w:marBottom w:val="0"/>
          <w:divBdr>
            <w:top w:val="none" w:sz="0" w:space="0" w:color="auto"/>
            <w:left w:val="none" w:sz="0" w:space="0" w:color="auto"/>
            <w:bottom w:val="none" w:sz="0" w:space="0" w:color="auto"/>
            <w:right w:val="none" w:sz="0" w:space="0" w:color="auto"/>
          </w:divBdr>
        </w:div>
        <w:div w:id="272171585">
          <w:marLeft w:val="2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7185FDDB72F648A87CD2E5FE3C0875" ma:contentTypeVersion="14" ma:contentTypeDescription="新しいドキュメントを作成します。" ma:contentTypeScope="" ma:versionID="5f43578e1e34eac05e922aefc517940b">
  <xsd:schema xmlns:xsd="http://www.w3.org/2001/XMLSchema" xmlns:xs="http://www.w3.org/2001/XMLSchema" xmlns:p="http://schemas.microsoft.com/office/2006/metadata/properties" xmlns:ns2="0b7a7653-7d8c-4021-8619-8e2127d9577d" xmlns:ns3="5887cdac-bbec-4245-b72b-0d583ee1e183" targetNamespace="http://schemas.microsoft.com/office/2006/metadata/properties" ma:root="true" ma:fieldsID="d2657162e31894baee9460191c036e93" ns2:_="" ns3:_="">
    <xsd:import namespace="0b7a7653-7d8c-4021-8619-8e2127d9577d"/>
    <xsd:import namespace="5887cdac-bbec-4245-b72b-0d583ee1e1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a7653-7d8c-4021-8619-8e2127d95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87cdac-bbec-4245-b72b-0d583ee1e18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4f70d40d-3ee2-418c-aeb0-578b31b1cdb9}" ma:internalName="TaxCatchAll" ma:showField="CatchAllData" ma:web="5887cdac-bbec-4245-b72b-0d583ee1e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7a7653-7d8c-4021-8619-8e2127d9577d">
      <Terms xmlns="http://schemas.microsoft.com/office/infopath/2007/PartnerControls"/>
    </lcf76f155ced4ddcb4097134ff3c332f>
    <TaxCatchAll xmlns="5887cdac-bbec-4245-b72b-0d583ee1e183" xsi:nil="true"/>
  </documentManagement>
</p:properties>
</file>

<file path=customXml/itemProps1.xml><?xml version="1.0" encoding="utf-8"?>
<ds:datastoreItem xmlns:ds="http://schemas.openxmlformats.org/officeDocument/2006/customXml" ds:itemID="{0A97250F-C0C6-486B-8459-7A5A99CA4D27}"/>
</file>

<file path=customXml/itemProps2.xml><?xml version="1.0" encoding="utf-8"?>
<ds:datastoreItem xmlns:ds="http://schemas.openxmlformats.org/officeDocument/2006/customXml" ds:itemID="{2B7A38D9-5AF2-4AC4-8C48-642C58014A13}"/>
</file>

<file path=customXml/itemProps3.xml><?xml version="1.0" encoding="utf-8"?>
<ds:datastoreItem xmlns:ds="http://schemas.openxmlformats.org/officeDocument/2006/customXml" ds:itemID="{0254DDCB-EA84-4FB9-8721-2449D956810A}"/>
</file>

<file path=docProps/app.xml><?xml version="1.0" encoding="utf-8"?>
<Properties xmlns="http://schemas.openxmlformats.org/officeDocument/2006/extended-properties" xmlns:vt="http://schemas.openxmlformats.org/officeDocument/2006/docPropsVTypes">
  <Template>Normal.dotm</Template>
  <TotalTime>0</TotalTime>
  <Pages>15</Pages>
  <Words>2050</Words>
  <Characters>11688</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2023-03-14T15:01:00Z</dcterms:created>
  <dcterms:modified xsi:type="dcterms:W3CDTF">2023-03-14T16:16:00Z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0x010100EF7185FDDB72F648A87CD2E5FE3C0875</vt:lpwstr>
  </property>
  <property fmtid="{D5CDD505-2E9C-101B-9397-08002B2CF9AE}" pid="3" name="MediaServiceImageTags">
    <vt:lpwstr/>
  </property>
</Properties>
</file>